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F936F" w14:textId="73DEA6A0" w:rsidR="00875505" w:rsidRPr="00514085" w:rsidRDefault="00514085" w:rsidP="00514085">
      <w:pPr>
        <w:spacing w:after="0"/>
        <w:jc w:val="center"/>
        <w:rPr>
          <w:rFonts w:ascii="Times New Roman" w:hAnsi="Times New Roman" w:cs="Times New Roman"/>
          <w:b/>
          <w:bCs/>
          <w:sz w:val="24"/>
          <w:szCs w:val="24"/>
          <w:u w:val="single"/>
        </w:rPr>
      </w:pPr>
      <w:r w:rsidRPr="00514085">
        <w:rPr>
          <w:rFonts w:ascii="Times New Roman" w:hAnsi="Times New Roman" w:cs="Times New Roman"/>
          <w:b/>
          <w:bCs/>
          <w:sz w:val="24"/>
          <w:szCs w:val="24"/>
          <w:u w:val="single"/>
        </w:rPr>
        <w:t>Ettepanekud KOPi lihtsustamiseks</w:t>
      </w:r>
    </w:p>
    <w:p w14:paraId="3FAB2E41" w14:textId="36E1294A" w:rsidR="00514085" w:rsidRPr="00514085" w:rsidRDefault="00514085" w:rsidP="00514085">
      <w:pPr>
        <w:spacing w:after="0"/>
        <w:jc w:val="center"/>
        <w:rPr>
          <w:rFonts w:ascii="Times New Roman" w:hAnsi="Times New Roman" w:cs="Times New Roman"/>
          <w:sz w:val="24"/>
          <w:szCs w:val="24"/>
        </w:rPr>
      </w:pPr>
      <w:r w:rsidRPr="00514085">
        <w:rPr>
          <w:rFonts w:ascii="Times New Roman" w:hAnsi="Times New Roman" w:cs="Times New Roman"/>
          <w:sz w:val="24"/>
          <w:szCs w:val="24"/>
        </w:rPr>
        <w:t xml:space="preserve">Konsultatsioonid </w:t>
      </w:r>
      <w:r w:rsidR="008C1ABB">
        <w:rPr>
          <w:rFonts w:ascii="Times New Roman" w:hAnsi="Times New Roman" w:cs="Times New Roman"/>
          <w:sz w:val="24"/>
          <w:szCs w:val="24"/>
        </w:rPr>
        <w:t>programmi rakendajaga</w:t>
      </w:r>
      <w:bookmarkStart w:id="0" w:name="_GoBack"/>
      <w:bookmarkEnd w:id="0"/>
    </w:p>
    <w:p w14:paraId="14AAC0CA" w14:textId="75B2BB07" w:rsidR="00514085" w:rsidRPr="00514085" w:rsidRDefault="00514085" w:rsidP="00514085">
      <w:pPr>
        <w:spacing w:after="0"/>
        <w:jc w:val="center"/>
        <w:rPr>
          <w:rFonts w:ascii="Times New Roman" w:hAnsi="Times New Roman" w:cs="Times New Roman"/>
          <w:sz w:val="24"/>
          <w:szCs w:val="24"/>
        </w:rPr>
      </w:pPr>
    </w:p>
    <w:p w14:paraId="34CE7039" w14:textId="77777777" w:rsidR="00514085" w:rsidRPr="00514085" w:rsidRDefault="00514085" w:rsidP="00514085">
      <w:pPr>
        <w:spacing w:after="0"/>
        <w:rPr>
          <w:rFonts w:ascii="Times New Roman" w:hAnsi="Times New Roman" w:cs="Times New Roman"/>
          <w:sz w:val="24"/>
          <w:szCs w:val="24"/>
        </w:rPr>
      </w:pPr>
    </w:p>
    <w:p w14:paraId="64BDFDD7" w14:textId="27855887" w:rsidR="00514085" w:rsidRDefault="00514085" w:rsidP="00514085">
      <w:pPr>
        <w:spacing w:after="0"/>
        <w:rPr>
          <w:rFonts w:ascii="Times New Roman" w:hAnsi="Times New Roman" w:cs="Times New Roman"/>
          <w:sz w:val="24"/>
          <w:szCs w:val="24"/>
        </w:rPr>
      </w:pPr>
      <w:r w:rsidRPr="00514085">
        <w:rPr>
          <w:rFonts w:ascii="Times New Roman" w:hAnsi="Times New Roman" w:cs="Times New Roman"/>
          <w:sz w:val="24"/>
          <w:szCs w:val="24"/>
        </w:rPr>
        <w:t>Rahandusministeerium ja KÜSK</w:t>
      </w:r>
      <w:r>
        <w:rPr>
          <w:rFonts w:ascii="Times New Roman" w:hAnsi="Times New Roman" w:cs="Times New Roman"/>
          <w:sz w:val="24"/>
          <w:szCs w:val="24"/>
        </w:rPr>
        <w:t xml:space="preserve"> soovivad sihtgrupiga konsulteerida võimalikke muudatusettepanekuid KOP programmi lihtsustamiseks alates 202</w:t>
      </w:r>
      <w:r w:rsidR="008C1ABB">
        <w:rPr>
          <w:rFonts w:ascii="Times New Roman" w:hAnsi="Times New Roman" w:cs="Times New Roman"/>
          <w:sz w:val="24"/>
          <w:szCs w:val="24"/>
        </w:rPr>
        <w:t>0. aastast. Ükski ettepanek ei ole</w:t>
      </w:r>
      <w:r>
        <w:rPr>
          <w:rFonts w:ascii="Times New Roman" w:hAnsi="Times New Roman" w:cs="Times New Roman"/>
          <w:sz w:val="24"/>
          <w:szCs w:val="24"/>
        </w:rPr>
        <w:t xml:space="preserve"> veel kindlalt otsustatud ellu viia aga ei välista ka ühegi </w:t>
      </w:r>
      <w:r w:rsidR="003D54BD">
        <w:rPr>
          <w:rFonts w:ascii="Times New Roman" w:hAnsi="Times New Roman" w:cs="Times New Roman"/>
          <w:sz w:val="24"/>
          <w:szCs w:val="24"/>
        </w:rPr>
        <w:t>siin oleva</w:t>
      </w:r>
      <w:r>
        <w:rPr>
          <w:rFonts w:ascii="Times New Roman" w:hAnsi="Times New Roman" w:cs="Times New Roman"/>
          <w:sz w:val="24"/>
          <w:szCs w:val="24"/>
        </w:rPr>
        <w:t xml:space="preserve"> ettepaneku</w:t>
      </w:r>
      <w:r w:rsidR="003D54BD">
        <w:rPr>
          <w:rFonts w:ascii="Times New Roman" w:hAnsi="Times New Roman" w:cs="Times New Roman"/>
          <w:sz w:val="24"/>
          <w:szCs w:val="24"/>
        </w:rPr>
        <w:t>ga edasi minekut</w:t>
      </w:r>
      <w:r>
        <w:rPr>
          <w:rFonts w:ascii="Times New Roman" w:hAnsi="Times New Roman" w:cs="Times New Roman"/>
          <w:sz w:val="24"/>
          <w:szCs w:val="24"/>
        </w:rPr>
        <w:t xml:space="preserve">. Praeguses etapis tegeleme </w:t>
      </w:r>
      <w:r w:rsidR="008C1ABB">
        <w:rPr>
          <w:rFonts w:ascii="Times New Roman" w:hAnsi="Times New Roman" w:cs="Times New Roman"/>
          <w:sz w:val="24"/>
          <w:szCs w:val="24"/>
        </w:rPr>
        <w:t xml:space="preserve">võimalike </w:t>
      </w:r>
      <w:r>
        <w:rPr>
          <w:rFonts w:ascii="Times New Roman" w:hAnsi="Times New Roman" w:cs="Times New Roman"/>
          <w:sz w:val="24"/>
          <w:szCs w:val="24"/>
        </w:rPr>
        <w:t>muudatustega programmi määruse tasandil. Hindamismetoodikat, vorme jms saab muuta pärast määruses muudatuste tegemist.</w:t>
      </w:r>
    </w:p>
    <w:p w14:paraId="5930192E" w14:textId="2542E622" w:rsidR="00514085" w:rsidRDefault="00514085" w:rsidP="00514085">
      <w:pPr>
        <w:spacing w:after="0"/>
        <w:rPr>
          <w:rFonts w:ascii="Times New Roman" w:hAnsi="Times New Roman" w:cs="Times New Roman"/>
          <w:sz w:val="24"/>
          <w:szCs w:val="24"/>
        </w:rPr>
      </w:pPr>
    </w:p>
    <w:p w14:paraId="1AAFC66A" w14:textId="6DC1C2DA" w:rsidR="008C1ABB" w:rsidRDefault="008C1ABB" w:rsidP="00514085">
      <w:pPr>
        <w:spacing w:after="0"/>
        <w:rPr>
          <w:rFonts w:ascii="Times New Roman" w:hAnsi="Times New Roman" w:cs="Times New Roman"/>
          <w:sz w:val="24"/>
          <w:szCs w:val="24"/>
        </w:rPr>
      </w:pPr>
      <w:r w:rsidRPr="008C1ABB">
        <w:rPr>
          <w:rFonts w:ascii="Times New Roman" w:hAnsi="Times New Roman" w:cs="Times New Roman"/>
          <w:sz w:val="24"/>
          <w:szCs w:val="24"/>
        </w:rPr>
        <w:t>Palume anda programmi rakendaja</w:t>
      </w:r>
      <w:r>
        <w:rPr>
          <w:rFonts w:ascii="Times New Roman" w:hAnsi="Times New Roman" w:cs="Times New Roman"/>
          <w:sz w:val="24"/>
          <w:szCs w:val="24"/>
        </w:rPr>
        <w:t xml:space="preserve"> (MARO)</w:t>
      </w:r>
      <w:r w:rsidRPr="008C1ABB">
        <w:rPr>
          <w:rFonts w:ascii="Times New Roman" w:hAnsi="Times New Roman" w:cs="Times New Roman"/>
          <w:sz w:val="24"/>
          <w:szCs w:val="24"/>
        </w:rPr>
        <w:t xml:space="preserve"> poolne tagasiside ettepanekutele </w:t>
      </w:r>
      <w:r w:rsidRPr="008C1ABB">
        <w:rPr>
          <w:rFonts w:ascii="Times New Roman" w:hAnsi="Times New Roman" w:cs="Times New Roman"/>
          <w:b/>
          <w:sz w:val="24"/>
          <w:szCs w:val="24"/>
        </w:rPr>
        <w:t>hiljemalt 20.09.2019.a.</w:t>
      </w:r>
    </w:p>
    <w:p w14:paraId="645B8A20" w14:textId="77777777" w:rsidR="008C1ABB" w:rsidRDefault="008C1ABB" w:rsidP="00514085">
      <w:pPr>
        <w:spacing w:after="0"/>
        <w:rPr>
          <w:rFonts w:ascii="Times New Roman" w:hAnsi="Times New Roman" w:cs="Times New Roman"/>
          <w:sz w:val="24"/>
          <w:szCs w:val="24"/>
        </w:rPr>
      </w:pPr>
    </w:p>
    <w:p w14:paraId="128379D3" w14:textId="20FC90EC" w:rsidR="00514085" w:rsidRDefault="00514085" w:rsidP="00514085">
      <w:pPr>
        <w:spacing w:after="0"/>
        <w:rPr>
          <w:rFonts w:ascii="Times New Roman" w:hAnsi="Times New Roman" w:cs="Times New Roman"/>
          <w:sz w:val="24"/>
          <w:szCs w:val="24"/>
        </w:rPr>
      </w:pPr>
      <w:r>
        <w:rPr>
          <w:rFonts w:ascii="Times New Roman" w:hAnsi="Times New Roman" w:cs="Times New Roman"/>
          <w:sz w:val="24"/>
          <w:szCs w:val="24"/>
        </w:rPr>
        <w:t>Sihtgrupiga</w:t>
      </w:r>
      <w:r w:rsidR="008C1ABB">
        <w:rPr>
          <w:rFonts w:ascii="Times New Roman" w:hAnsi="Times New Roman" w:cs="Times New Roman"/>
          <w:sz w:val="24"/>
          <w:szCs w:val="24"/>
        </w:rPr>
        <w:t xml:space="preserve"> (taotleja)</w:t>
      </w:r>
      <w:r>
        <w:rPr>
          <w:rFonts w:ascii="Times New Roman" w:hAnsi="Times New Roman" w:cs="Times New Roman"/>
          <w:sz w:val="24"/>
          <w:szCs w:val="24"/>
        </w:rPr>
        <w:t xml:space="preserve"> konsulteerimiseks </w:t>
      </w:r>
      <w:r w:rsidR="008C1ABB">
        <w:rPr>
          <w:rFonts w:ascii="Times New Roman" w:hAnsi="Times New Roman" w:cs="Times New Roman"/>
          <w:sz w:val="24"/>
          <w:szCs w:val="24"/>
        </w:rPr>
        <w:t>oleme pakkunud</w:t>
      </w:r>
      <w:r>
        <w:rPr>
          <w:rFonts w:ascii="Times New Roman" w:hAnsi="Times New Roman" w:cs="Times New Roman"/>
          <w:sz w:val="24"/>
          <w:szCs w:val="24"/>
        </w:rPr>
        <w:t xml:space="preserve"> koostöövõimalust maakondlike arenduskeskuste MTÜ konsultantidele, kellelt ootame programmi sihtgrupiga läbiräägitud tagasisidet ettepanekutele. Lisaks konsulteeritakse ettepanekute osas ka Vabaühenduste Liiduga ning Külaliikumisega Kodukant.</w:t>
      </w:r>
    </w:p>
    <w:p w14:paraId="52EC147B" w14:textId="45DA9B35" w:rsidR="00514085" w:rsidRDefault="00514085" w:rsidP="00514085">
      <w:pPr>
        <w:spacing w:after="0"/>
        <w:rPr>
          <w:rFonts w:ascii="Times New Roman" w:hAnsi="Times New Roman" w:cs="Times New Roman"/>
          <w:sz w:val="24"/>
          <w:szCs w:val="24"/>
        </w:rPr>
      </w:pPr>
    </w:p>
    <w:p w14:paraId="185A2969" w14:textId="4C6D252C" w:rsidR="00514085" w:rsidRDefault="00514085" w:rsidP="00514085">
      <w:pPr>
        <w:spacing w:after="0"/>
        <w:rPr>
          <w:rFonts w:ascii="Times New Roman" w:hAnsi="Times New Roman" w:cs="Times New Roman"/>
          <w:sz w:val="24"/>
          <w:szCs w:val="24"/>
        </w:rPr>
      </w:pPr>
    </w:p>
    <w:p w14:paraId="728A3F37" w14:textId="77777777" w:rsidR="002134FF" w:rsidRDefault="002134FF" w:rsidP="00514085">
      <w:pPr>
        <w:spacing w:after="0"/>
        <w:rPr>
          <w:rFonts w:ascii="Times New Roman" w:hAnsi="Times New Roman" w:cs="Times New Roman"/>
          <w:sz w:val="24"/>
          <w:szCs w:val="24"/>
        </w:rPr>
      </w:pPr>
      <w:r>
        <w:rPr>
          <w:rFonts w:ascii="Times New Roman" w:hAnsi="Times New Roman" w:cs="Times New Roman"/>
          <w:sz w:val="24"/>
          <w:szCs w:val="24"/>
        </w:rPr>
        <w:t>Esimeses jaos pakume välja konkreetsed ettepanekud muudatusteks, millele ootame tagasisidet, kui mõistlikuks sihtgrupp neid peab. Kui tekivad selged eriarvamused erinevate ühenduste esindajate vahel, tasub ka see välja tuua. Samuti, kui leiate, et mõne ettepaneku elluviimisega kaasnevad selged riskid, siis palume ka need välja tuua. Samuti võib välja tuua selle, kui mõni ettepanek hoopis suurendab taotleja halduskoormust või selle, kui mõnel muudatusel puudub sisuline mõte ja vajadus.</w:t>
      </w:r>
    </w:p>
    <w:p w14:paraId="14DACA31" w14:textId="77777777" w:rsidR="002134FF" w:rsidRDefault="002134FF" w:rsidP="00514085">
      <w:pPr>
        <w:spacing w:after="0"/>
        <w:rPr>
          <w:rFonts w:ascii="Times New Roman" w:hAnsi="Times New Roman" w:cs="Times New Roman"/>
          <w:sz w:val="24"/>
          <w:szCs w:val="24"/>
        </w:rPr>
      </w:pPr>
    </w:p>
    <w:p w14:paraId="1237D7F6" w14:textId="7E90C796" w:rsidR="002134FF" w:rsidRDefault="002134FF" w:rsidP="00514085">
      <w:pPr>
        <w:spacing w:after="0"/>
        <w:rPr>
          <w:rFonts w:ascii="Times New Roman" w:hAnsi="Times New Roman" w:cs="Times New Roman"/>
          <w:sz w:val="24"/>
          <w:szCs w:val="24"/>
        </w:rPr>
      </w:pPr>
      <w:r>
        <w:rPr>
          <w:rFonts w:ascii="Times New Roman" w:hAnsi="Times New Roman" w:cs="Times New Roman"/>
          <w:sz w:val="24"/>
          <w:szCs w:val="24"/>
        </w:rPr>
        <w:t xml:space="preserve">Teises jaos pakume mingite olukordade lahendamiseks erinevaid variante kaalumiseks. Siin ootame teie poolt sisendit, milline variant oli kõige eelistatum. Võib ka pakkuda välja uue lahenduse. </w:t>
      </w:r>
    </w:p>
    <w:p w14:paraId="1345C672" w14:textId="76DACE1D" w:rsidR="003E4AB7" w:rsidRDefault="003E4AB7" w:rsidP="00514085">
      <w:pPr>
        <w:spacing w:after="0"/>
        <w:rPr>
          <w:rFonts w:ascii="Times New Roman" w:hAnsi="Times New Roman" w:cs="Times New Roman"/>
          <w:sz w:val="24"/>
          <w:szCs w:val="24"/>
        </w:rPr>
      </w:pPr>
    </w:p>
    <w:p w14:paraId="4AB67165" w14:textId="54291452" w:rsidR="002134FF" w:rsidRDefault="002134FF" w:rsidP="00514085">
      <w:pPr>
        <w:spacing w:after="0"/>
        <w:rPr>
          <w:rFonts w:ascii="Times New Roman" w:hAnsi="Times New Roman" w:cs="Times New Roman"/>
          <w:sz w:val="24"/>
          <w:szCs w:val="24"/>
        </w:rPr>
      </w:pPr>
    </w:p>
    <w:p w14:paraId="46FD6574" w14:textId="52E993B2" w:rsidR="002134FF" w:rsidRPr="0087661F" w:rsidRDefault="002134FF" w:rsidP="00514085">
      <w:pPr>
        <w:spacing w:after="0"/>
        <w:rPr>
          <w:rFonts w:ascii="Times New Roman" w:hAnsi="Times New Roman" w:cs="Times New Roman"/>
          <w:sz w:val="24"/>
          <w:szCs w:val="24"/>
          <w:u w:val="single"/>
        </w:rPr>
      </w:pPr>
      <w:r w:rsidRPr="0087661F">
        <w:rPr>
          <w:rFonts w:ascii="Times New Roman" w:hAnsi="Times New Roman" w:cs="Times New Roman"/>
          <w:sz w:val="24"/>
          <w:szCs w:val="24"/>
          <w:u w:val="single"/>
        </w:rPr>
        <w:t>I jagu: Ettepanekud kaalumiseks:</w:t>
      </w:r>
    </w:p>
    <w:p w14:paraId="6BBBA293" w14:textId="1858C98E" w:rsidR="002134FF" w:rsidRPr="0087661F" w:rsidRDefault="002134FF" w:rsidP="00514085">
      <w:pPr>
        <w:spacing w:after="0"/>
        <w:rPr>
          <w:rFonts w:ascii="Times New Roman" w:hAnsi="Times New Roman" w:cs="Times New Roman"/>
          <w:sz w:val="24"/>
          <w:szCs w:val="24"/>
          <w:u w:val="single"/>
        </w:rPr>
      </w:pPr>
    </w:p>
    <w:p w14:paraId="213912A5" w14:textId="53EE7294" w:rsidR="002134FF" w:rsidRDefault="002134FF" w:rsidP="00514085">
      <w:pPr>
        <w:spacing w:after="0"/>
        <w:rPr>
          <w:rFonts w:ascii="Times New Roman" w:hAnsi="Times New Roman" w:cs="Times New Roman"/>
          <w:b/>
          <w:bCs/>
          <w:sz w:val="24"/>
          <w:szCs w:val="24"/>
        </w:rPr>
      </w:pPr>
      <w:r w:rsidRPr="002134FF">
        <w:rPr>
          <w:rFonts w:ascii="Times New Roman" w:hAnsi="Times New Roman" w:cs="Times New Roman"/>
          <w:b/>
          <w:bCs/>
          <w:sz w:val="24"/>
          <w:szCs w:val="24"/>
        </w:rPr>
        <w:t>1) Suurendada maksimaalset toetussummat projekti kohta</w:t>
      </w:r>
      <w:r>
        <w:rPr>
          <w:rFonts w:ascii="Times New Roman" w:hAnsi="Times New Roman" w:cs="Times New Roman"/>
          <w:b/>
          <w:bCs/>
          <w:sz w:val="24"/>
          <w:szCs w:val="24"/>
        </w:rPr>
        <w:t>.</w:t>
      </w:r>
    </w:p>
    <w:p w14:paraId="7DAE76C5" w14:textId="182E50D4" w:rsidR="002134FF" w:rsidRDefault="002134FF" w:rsidP="00514085">
      <w:pPr>
        <w:spacing w:after="0"/>
        <w:rPr>
          <w:rFonts w:ascii="Times New Roman" w:hAnsi="Times New Roman" w:cs="Times New Roman"/>
          <w:i/>
          <w:iCs/>
          <w:sz w:val="24"/>
          <w:szCs w:val="24"/>
        </w:rPr>
      </w:pPr>
      <w:r w:rsidRPr="002134FF">
        <w:rPr>
          <w:rFonts w:ascii="Times New Roman" w:hAnsi="Times New Roman" w:cs="Times New Roman"/>
          <w:i/>
          <w:iCs/>
          <w:sz w:val="24"/>
          <w:szCs w:val="24"/>
        </w:rPr>
        <w:t xml:space="preserve">Selgitus: </w:t>
      </w:r>
      <w:r>
        <w:rPr>
          <w:rFonts w:ascii="Times New Roman" w:hAnsi="Times New Roman" w:cs="Times New Roman"/>
          <w:i/>
          <w:iCs/>
          <w:sz w:val="24"/>
          <w:szCs w:val="24"/>
        </w:rPr>
        <w:t>Meie poolt vaadates võiks kaaluda summa suurendamist 4000 või 5000 euroni projekti kohta. Tõenäoliselt ei kaasne summade suurendamisega kogu programmist jagatavate toetuste rahaline maht.</w:t>
      </w:r>
    </w:p>
    <w:p w14:paraId="43DF90BC" w14:textId="72C058B8" w:rsidR="002134FF" w:rsidRDefault="002134FF" w:rsidP="00514085">
      <w:pPr>
        <w:spacing w:after="0"/>
        <w:rPr>
          <w:rFonts w:ascii="Times New Roman" w:hAnsi="Times New Roman" w:cs="Times New Roman"/>
          <w:i/>
          <w:iCs/>
          <w:sz w:val="24"/>
          <w:szCs w:val="24"/>
        </w:rPr>
      </w:pPr>
    </w:p>
    <w:p w14:paraId="581879E3" w14:textId="0E459E09" w:rsidR="002134FF" w:rsidRDefault="002134FF" w:rsidP="00514085">
      <w:pPr>
        <w:spacing w:after="0"/>
        <w:rPr>
          <w:rFonts w:ascii="Times New Roman" w:hAnsi="Times New Roman" w:cs="Times New Roman"/>
          <w:b/>
          <w:bCs/>
          <w:sz w:val="24"/>
          <w:szCs w:val="24"/>
        </w:rPr>
      </w:pPr>
      <w:r w:rsidRPr="002134FF">
        <w:rPr>
          <w:rFonts w:ascii="Times New Roman" w:hAnsi="Times New Roman" w:cs="Times New Roman"/>
          <w:b/>
          <w:bCs/>
          <w:sz w:val="24"/>
          <w:szCs w:val="24"/>
        </w:rPr>
        <w:t>2) Kaotada eraldi meetmed pehmete tegevuste ja investeeringute jaoks</w:t>
      </w:r>
    </w:p>
    <w:p w14:paraId="1FCC78E4" w14:textId="6FF52897" w:rsidR="002134FF" w:rsidRDefault="002134FF" w:rsidP="00514085">
      <w:pPr>
        <w:spacing w:after="0"/>
        <w:rPr>
          <w:rFonts w:ascii="Times New Roman" w:hAnsi="Times New Roman" w:cs="Times New Roman"/>
          <w:i/>
          <w:iCs/>
          <w:sz w:val="24"/>
          <w:szCs w:val="24"/>
        </w:rPr>
      </w:pPr>
      <w:r>
        <w:rPr>
          <w:rFonts w:ascii="Times New Roman" w:hAnsi="Times New Roman" w:cs="Times New Roman"/>
          <w:i/>
          <w:iCs/>
          <w:sz w:val="24"/>
          <w:szCs w:val="24"/>
        </w:rPr>
        <w:t xml:space="preserve">Selgitus: see tähendab ka eraldi vormide, eraldi hindamismetoodikate ja eraldi kulude abikõlblikkuse regulatsiooni kaotamist. Riskina võib see kaasa tuua projektide tulemuslikkuse vähendamise (mõeldakse enam tegevuste peale, mille jaoks raha tahetakse saada, mitte </w:t>
      </w:r>
      <w:r>
        <w:rPr>
          <w:rFonts w:ascii="Times New Roman" w:hAnsi="Times New Roman" w:cs="Times New Roman"/>
          <w:i/>
          <w:iCs/>
          <w:sz w:val="24"/>
          <w:szCs w:val="24"/>
        </w:rPr>
        <w:lastRenderedPageBreak/>
        <w:t xml:space="preserve">niivõrd tulemusele, mida toetuse abil saavutada) ja hindamise keerukamaks muutumise (keeruline on omavahel võrrelda inimestele ja soetustele suunatud projekte; investeeringute puhul on hindamisel olulised asjaolud – näiteks avalik kasutus, finantssuutlikkus – asjad, mis ei ole pehmete tegevuste puhul hinnatavad). Seda riski saab veidi maandada taotlusvormidesse taoliste punktide lisamisega, mida tuleb täita üksnes juhul, kui projekti eelarvest tehakse suurem ja pärast projekti lõppu kestma jääv investeering ning </w:t>
      </w:r>
      <w:r w:rsidR="0087661F">
        <w:rPr>
          <w:rFonts w:ascii="Times New Roman" w:hAnsi="Times New Roman" w:cs="Times New Roman"/>
          <w:i/>
          <w:iCs/>
          <w:sz w:val="24"/>
          <w:szCs w:val="24"/>
        </w:rPr>
        <w:t>hindamiskriteeriumite vähendamisega. Plussiks on see, et rahastuse võivad saada ka segaprojektid (näiteks koolituse käigus ehitatakse midagi).</w:t>
      </w:r>
    </w:p>
    <w:p w14:paraId="2B231E92" w14:textId="7D58884C" w:rsidR="0087661F" w:rsidRDefault="0087661F" w:rsidP="00514085">
      <w:pPr>
        <w:spacing w:after="0"/>
        <w:rPr>
          <w:rFonts w:ascii="Times New Roman" w:hAnsi="Times New Roman" w:cs="Times New Roman"/>
          <w:i/>
          <w:iCs/>
          <w:sz w:val="24"/>
          <w:szCs w:val="24"/>
        </w:rPr>
      </w:pPr>
    </w:p>
    <w:p w14:paraId="4871D3D4" w14:textId="4975A84D" w:rsidR="0087661F" w:rsidRPr="0087661F" w:rsidRDefault="0087661F" w:rsidP="00514085">
      <w:pPr>
        <w:spacing w:after="0"/>
        <w:rPr>
          <w:rFonts w:ascii="Times New Roman" w:hAnsi="Times New Roman" w:cs="Times New Roman"/>
          <w:b/>
          <w:bCs/>
          <w:sz w:val="24"/>
          <w:szCs w:val="24"/>
        </w:rPr>
      </w:pPr>
      <w:r w:rsidRPr="00A878D1">
        <w:rPr>
          <w:rFonts w:ascii="Times New Roman" w:hAnsi="Times New Roman" w:cs="Times New Roman"/>
          <w:b/>
          <w:bCs/>
          <w:sz w:val="24"/>
          <w:szCs w:val="24"/>
        </w:rPr>
        <w:t>3)</w:t>
      </w:r>
      <w:r>
        <w:rPr>
          <w:rFonts w:ascii="Times New Roman" w:hAnsi="Times New Roman" w:cs="Times New Roman"/>
          <w:sz w:val="24"/>
          <w:szCs w:val="24"/>
        </w:rPr>
        <w:t xml:space="preserve"> </w:t>
      </w:r>
      <w:r w:rsidRPr="0087661F">
        <w:rPr>
          <w:rFonts w:ascii="Times New Roman" w:hAnsi="Times New Roman" w:cs="Times New Roman"/>
          <w:b/>
          <w:bCs/>
          <w:sz w:val="24"/>
          <w:szCs w:val="24"/>
        </w:rPr>
        <w:t>Pikendada vooru abikõlblikkuse perioodi</w:t>
      </w:r>
    </w:p>
    <w:p w14:paraId="41C67900" w14:textId="1AE3000B" w:rsidR="0087661F" w:rsidRDefault="0087661F" w:rsidP="00514085">
      <w:pPr>
        <w:spacing w:after="0"/>
        <w:rPr>
          <w:rFonts w:ascii="Times New Roman" w:hAnsi="Times New Roman" w:cs="Times New Roman"/>
          <w:i/>
          <w:iCs/>
          <w:sz w:val="24"/>
          <w:szCs w:val="24"/>
        </w:rPr>
      </w:pPr>
      <w:r w:rsidRPr="0087661F">
        <w:rPr>
          <w:rFonts w:ascii="Times New Roman" w:hAnsi="Times New Roman" w:cs="Times New Roman"/>
          <w:i/>
          <w:iCs/>
          <w:sz w:val="24"/>
          <w:szCs w:val="24"/>
        </w:rPr>
        <w:t>Selgitus: otseselt seotud suurema summaga toetuse kohta. Teatud teemade puhul (näiteks ehitusinvesteeringud, raamatute välja andmine, IT lahenduste tellimine) on ka praeguste summade juures hetkel jäänud vooru periood lühikeseks. Üks võimalik perioodi pikkus oleks 16 kuud.</w:t>
      </w:r>
      <w:r>
        <w:rPr>
          <w:rFonts w:ascii="Times New Roman" w:hAnsi="Times New Roman" w:cs="Times New Roman"/>
          <w:i/>
          <w:iCs/>
          <w:sz w:val="24"/>
          <w:szCs w:val="24"/>
        </w:rPr>
        <w:t xml:space="preserve"> Tuleks arvestada ka sellega, et suurem osa aruandeid ei laekuks kõige kiiremal taotluste menetlemise perioodil.</w:t>
      </w:r>
    </w:p>
    <w:p w14:paraId="1185690F" w14:textId="461C2DBB" w:rsidR="0087661F" w:rsidRDefault="0087661F" w:rsidP="00514085">
      <w:pPr>
        <w:spacing w:after="0"/>
        <w:rPr>
          <w:rFonts w:ascii="Times New Roman" w:hAnsi="Times New Roman" w:cs="Times New Roman"/>
          <w:i/>
          <w:iCs/>
          <w:sz w:val="24"/>
          <w:szCs w:val="24"/>
        </w:rPr>
      </w:pPr>
    </w:p>
    <w:p w14:paraId="42132B23" w14:textId="2F846ABA" w:rsidR="0087661F" w:rsidRDefault="0087661F" w:rsidP="00514085">
      <w:pPr>
        <w:spacing w:after="0"/>
        <w:rPr>
          <w:rFonts w:ascii="Times New Roman" w:hAnsi="Times New Roman" w:cs="Times New Roman"/>
          <w:b/>
          <w:bCs/>
          <w:sz w:val="24"/>
          <w:szCs w:val="24"/>
        </w:rPr>
      </w:pPr>
      <w:r w:rsidRPr="00A878D1">
        <w:rPr>
          <w:rFonts w:ascii="Times New Roman" w:hAnsi="Times New Roman" w:cs="Times New Roman"/>
          <w:b/>
          <w:bCs/>
          <w:sz w:val="24"/>
          <w:szCs w:val="24"/>
        </w:rPr>
        <w:t>4)</w:t>
      </w:r>
      <w:r w:rsidRPr="0087661F">
        <w:rPr>
          <w:rFonts w:ascii="Times New Roman" w:hAnsi="Times New Roman" w:cs="Times New Roman"/>
          <w:sz w:val="24"/>
          <w:szCs w:val="24"/>
        </w:rPr>
        <w:t xml:space="preserve"> </w:t>
      </w:r>
      <w:r w:rsidRPr="0087661F">
        <w:rPr>
          <w:rFonts w:ascii="Times New Roman" w:hAnsi="Times New Roman" w:cs="Times New Roman"/>
          <w:b/>
          <w:bCs/>
          <w:sz w:val="24"/>
          <w:szCs w:val="24"/>
        </w:rPr>
        <w:t>Kaotada ära eraldi projektide perioodid, kõigil projektidel oleks üks vooru abikõlblikkuse periood, mille jooksul projekt ellu viia.</w:t>
      </w:r>
    </w:p>
    <w:p w14:paraId="05FF351F" w14:textId="23FECAD6" w:rsidR="0087661F" w:rsidRDefault="0087661F" w:rsidP="00514085">
      <w:pPr>
        <w:spacing w:after="0"/>
        <w:rPr>
          <w:rFonts w:ascii="Times New Roman" w:hAnsi="Times New Roman" w:cs="Times New Roman"/>
          <w:i/>
          <w:iCs/>
          <w:sz w:val="24"/>
          <w:szCs w:val="24"/>
        </w:rPr>
      </w:pPr>
      <w:r>
        <w:rPr>
          <w:rFonts w:ascii="Times New Roman" w:hAnsi="Times New Roman" w:cs="Times New Roman"/>
          <w:i/>
          <w:iCs/>
          <w:sz w:val="24"/>
          <w:szCs w:val="24"/>
        </w:rPr>
        <w:t>Selgitus: Jääksid ära probleemid seoses sellega, et õigel ajal unustakse projekti perioodi pikendada või tehakse kulusid küll vooru abikõlblikul perioodil aga väljaspool taotleja enda poolt projekti jaoks küsitud perioodi. Samas kommunikatsioonis endiselt edasi anda sõnum, et kui projekt on täies mahus ellu viidud, siis alati võib aruande kohe ära esitada, pole vaja viimase tähtajani venitada, vahetult ongi kõik paremini meeles.</w:t>
      </w:r>
    </w:p>
    <w:p w14:paraId="4320F0FD" w14:textId="61C9FBD7" w:rsidR="0087661F" w:rsidRDefault="0087661F" w:rsidP="00514085">
      <w:pPr>
        <w:spacing w:after="0"/>
        <w:rPr>
          <w:rFonts w:ascii="Times New Roman" w:hAnsi="Times New Roman" w:cs="Times New Roman"/>
          <w:i/>
          <w:iCs/>
          <w:sz w:val="24"/>
          <w:szCs w:val="24"/>
        </w:rPr>
      </w:pPr>
    </w:p>
    <w:p w14:paraId="1CCF5075" w14:textId="7B1A0D98" w:rsidR="0087661F" w:rsidRPr="0087661F" w:rsidRDefault="0087661F" w:rsidP="00514085">
      <w:pPr>
        <w:spacing w:after="0"/>
        <w:rPr>
          <w:rFonts w:ascii="Times New Roman" w:hAnsi="Times New Roman" w:cs="Times New Roman"/>
          <w:b/>
          <w:bCs/>
          <w:sz w:val="24"/>
          <w:szCs w:val="24"/>
        </w:rPr>
      </w:pPr>
      <w:r w:rsidRPr="0087661F">
        <w:rPr>
          <w:rFonts w:ascii="Times New Roman" w:hAnsi="Times New Roman" w:cs="Times New Roman"/>
          <w:b/>
          <w:bCs/>
          <w:sz w:val="24"/>
          <w:szCs w:val="24"/>
        </w:rPr>
        <w:t>5) Lubada väga erandlikel tingimustel pikendada projekti perioodi ka vooru abikõlblikkuse perioodist edasi</w:t>
      </w:r>
    </w:p>
    <w:p w14:paraId="31888704" w14:textId="52BF91DA" w:rsidR="0087661F" w:rsidRDefault="0087661F" w:rsidP="00514085">
      <w:pPr>
        <w:spacing w:after="0"/>
        <w:rPr>
          <w:rFonts w:ascii="Times New Roman" w:hAnsi="Times New Roman" w:cs="Times New Roman"/>
          <w:i/>
          <w:iCs/>
          <w:sz w:val="24"/>
          <w:szCs w:val="24"/>
        </w:rPr>
      </w:pPr>
      <w:r>
        <w:rPr>
          <w:rFonts w:ascii="Times New Roman" w:hAnsi="Times New Roman" w:cs="Times New Roman"/>
          <w:i/>
          <w:iCs/>
          <w:sz w:val="24"/>
          <w:szCs w:val="24"/>
        </w:rPr>
        <w:t>Selgitus: praegu on määruses väga range nõue, et projekti periood ei tohi olla väljaspool vooru abikõlblikkuse perioodi. Ei poolda seda, et täiendavat tähtaega (näiteks kuni 3 kuud) võiks kasutada alati ja igal juhul, vaid ikkagi väga erandlikel juhtudel, kui projekt jääb õigel ajal ellu viimata taotlejast täiesti sõltumatutel asjaoludel, kui taotleja ise on käitunud hoolsalt. Näiteks tõsine terviseprobleem või juhul, kui teenuse osutaja veab alt vms.</w:t>
      </w:r>
      <w:r w:rsidR="00A878D1">
        <w:rPr>
          <w:rFonts w:ascii="Times New Roman" w:hAnsi="Times New Roman" w:cs="Times New Roman"/>
          <w:i/>
          <w:iCs/>
          <w:sz w:val="24"/>
          <w:szCs w:val="24"/>
        </w:rPr>
        <w:t xml:space="preserve"> Ja muidugi tähtaegselt esitatud taotlus (mitte enne vooru abikõlbliku perioodi lõppu) selleks erandiks.</w:t>
      </w:r>
    </w:p>
    <w:p w14:paraId="1A4B2958" w14:textId="507DE3F1" w:rsidR="00A878D1" w:rsidRDefault="00A878D1" w:rsidP="00514085">
      <w:pPr>
        <w:spacing w:after="0"/>
        <w:rPr>
          <w:rFonts w:ascii="Times New Roman" w:hAnsi="Times New Roman" w:cs="Times New Roman"/>
          <w:i/>
          <w:iCs/>
          <w:sz w:val="24"/>
          <w:szCs w:val="24"/>
        </w:rPr>
      </w:pPr>
    </w:p>
    <w:p w14:paraId="089E7FA1" w14:textId="476234E1" w:rsidR="00A878D1" w:rsidRDefault="00A878D1" w:rsidP="00514085">
      <w:pPr>
        <w:spacing w:after="0"/>
        <w:rPr>
          <w:rFonts w:ascii="Times New Roman" w:hAnsi="Times New Roman" w:cs="Times New Roman"/>
          <w:b/>
          <w:bCs/>
          <w:sz w:val="24"/>
          <w:szCs w:val="24"/>
        </w:rPr>
      </w:pPr>
      <w:r w:rsidRPr="00A878D1">
        <w:rPr>
          <w:rFonts w:ascii="Times New Roman" w:hAnsi="Times New Roman" w:cs="Times New Roman"/>
          <w:b/>
          <w:bCs/>
          <w:sz w:val="24"/>
          <w:szCs w:val="24"/>
        </w:rPr>
        <w:t xml:space="preserve">6) Lubada taotlejal </w:t>
      </w:r>
      <w:r>
        <w:rPr>
          <w:rFonts w:ascii="Times New Roman" w:hAnsi="Times New Roman" w:cs="Times New Roman"/>
          <w:b/>
          <w:bCs/>
          <w:sz w:val="24"/>
          <w:szCs w:val="24"/>
        </w:rPr>
        <w:t>kinnitatud eelarves toodud</w:t>
      </w:r>
      <w:r w:rsidRPr="00A878D1">
        <w:rPr>
          <w:rFonts w:ascii="Times New Roman" w:hAnsi="Times New Roman" w:cs="Times New Roman"/>
          <w:b/>
          <w:bCs/>
          <w:sz w:val="24"/>
          <w:szCs w:val="24"/>
        </w:rPr>
        <w:t xml:space="preserve"> kulude vahel teha muudatusi piiramatult.</w:t>
      </w:r>
    </w:p>
    <w:p w14:paraId="1D9380BE" w14:textId="206E5CF2" w:rsidR="00A878D1" w:rsidRDefault="00A878D1" w:rsidP="00514085">
      <w:pPr>
        <w:spacing w:after="0"/>
        <w:rPr>
          <w:rFonts w:ascii="Times New Roman" w:hAnsi="Times New Roman" w:cs="Times New Roman"/>
          <w:i/>
          <w:iCs/>
          <w:sz w:val="24"/>
          <w:szCs w:val="24"/>
        </w:rPr>
      </w:pPr>
      <w:r>
        <w:rPr>
          <w:rFonts w:ascii="Times New Roman" w:hAnsi="Times New Roman" w:cs="Times New Roman"/>
          <w:i/>
          <w:iCs/>
          <w:sz w:val="24"/>
          <w:szCs w:val="24"/>
        </w:rPr>
        <w:t>Selgitus: Sisuliselt tähendab see kulugrupi mõiste kadumist. Ehk taotleja võiks oma äranägemise järgi eelarves toodud kulude summasid ja osakaale ümber mängida. MARO nõusolekut oleks vaja ainult juhul, kui soovitakse teha täiesti uut liiki (seni eelarves kajastamata) kulu või viia projekti raames ellu täiesti uus tegevus.</w:t>
      </w:r>
    </w:p>
    <w:p w14:paraId="44F07D77" w14:textId="590A17FE" w:rsidR="00A878D1" w:rsidRDefault="00A878D1" w:rsidP="00514085">
      <w:pPr>
        <w:spacing w:after="0"/>
        <w:rPr>
          <w:rFonts w:ascii="Times New Roman" w:hAnsi="Times New Roman" w:cs="Times New Roman"/>
          <w:i/>
          <w:iCs/>
          <w:sz w:val="24"/>
          <w:szCs w:val="24"/>
        </w:rPr>
      </w:pPr>
    </w:p>
    <w:p w14:paraId="73475C56" w14:textId="4DBB3F21" w:rsidR="00A878D1" w:rsidRDefault="00A878D1" w:rsidP="00514085">
      <w:pPr>
        <w:spacing w:after="0"/>
        <w:rPr>
          <w:rFonts w:ascii="Times New Roman" w:hAnsi="Times New Roman" w:cs="Times New Roman"/>
          <w:sz w:val="24"/>
          <w:szCs w:val="24"/>
        </w:rPr>
      </w:pPr>
      <w:r w:rsidRPr="00A878D1">
        <w:rPr>
          <w:rFonts w:ascii="Times New Roman" w:hAnsi="Times New Roman" w:cs="Times New Roman"/>
          <w:b/>
          <w:bCs/>
          <w:sz w:val="24"/>
          <w:szCs w:val="24"/>
        </w:rPr>
        <w:t>7) Loobuda abikõlblike kulude loetelust. Tuua eraldi välja üksnes abikõlbmatud kulud ning kulude abikõlblikkusele kehtivad üldnõuded</w:t>
      </w:r>
      <w:r>
        <w:rPr>
          <w:rFonts w:ascii="Times New Roman" w:hAnsi="Times New Roman" w:cs="Times New Roman"/>
          <w:sz w:val="24"/>
          <w:szCs w:val="24"/>
        </w:rPr>
        <w:t xml:space="preserve"> (vt Lisas 1 näidisena toodud kulude abikõlblikkuse reegleid)</w:t>
      </w:r>
    </w:p>
    <w:p w14:paraId="2371B593" w14:textId="349BF075" w:rsidR="00A878D1" w:rsidRDefault="00A878D1" w:rsidP="00514085">
      <w:pPr>
        <w:spacing w:after="0"/>
        <w:rPr>
          <w:rFonts w:ascii="Times New Roman" w:hAnsi="Times New Roman" w:cs="Times New Roman"/>
          <w:i/>
          <w:iCs/>
          <w:sz w:val="24"/>
          <w:szCs w:val="24"/>
        </w:rPr>
      </w:pPr>
      <w:r>
        <w:rPr>
          <w:rFonts w:ascii="Times New Roman" w:hAnsi="Times New Roman" w:cs="Times New Roman"/>
          <w:i/>
          <w:iCs/>
          <w:sz w:val="24"/>
          <w:szCs w:val="24"/>
        </w:rPr>
        <w:t xml:space="preserve">Selgitus: Jäävad kehtima kulude abikõlblikkuse üldpõhimõtted. Ja siis loetelu kuludest, mis ei ole abikõlblikud. Eraldi loetelu abikõlbikest kuludest kululiikide kaupa ei olegi, abikõlblikud </w:t>
      </w:r>
      <w:r>
        <w:rPr>
          <w:rFonts w:ascii="Times New Roman" w:hAnsi="Times New Roman" w:cs="Times New Roman"/>
          <w:i/>
          <w:iCs/>
          <w:sz w:val="24"/>
          <w:szCs w:val="24"/>
        </w:rPr>
        <w:lastRenderedPageBreak/>
        <w:t>ongi kõik kulud, mis on üldpõhimõtetele vastavad (sh projekti elluviimiseks vajalikud ja tegevustega seotud) ning mis ei ole nimetatud abikõlbmatuna.</w:t>
      </w:r>
    </w:p>
    <w:p w14:paraId="5D648BF9" w14:textId="755AB6A1" w:rsidR="00A878D1" w:rsidRDefault="00A878D1" w:rsidP="00514085">
      <w:pPr>
        <w:spacing w:after="0"/>
        <w:rPr>
          <w:rFonts w:ascii="Times New Roman" w:hAnsi="Times New Roman" w:cs="Times New Roman"/>
          <w:i/>
          <w:iCs/>
          <w:sz w:val="24"/>
          <w:szCs w:val="24"/>
        </w:rPr>
      </w:pPr>
    </w:p>
    <w:p w14:paraId="341D4343" w14:textId="04CC05CD" w:rsidR="00A878D1" w:rsidRDefault="00A878D1" w:rsidP="00514085">
      <w:pPr>
        <w:spacing w:after="0"/>
        <w:rPr>
          <w:rFonts w:ascii="Times New Roman" w:hAnsi="Times New Roman" w:cs="Times New Roman"/>
          <w:b/>
          <w:bCs/>
          <w:sz w:val="24"/>
          <w:szCs w:val="24"/>
        </w:rPr>
      </w:pPr>
      <w:r>
        <w:rPr>
          <w:rFonts w:ascii="Times New Roman" w:hAnsi="Times New Roman" w:cs="Times New Roman"/>
          <w:b/>
          <w:bCs/>
          <w:sz w:val="24"/>
          <w:szCs w:val="24"/>
        </w:rPr>
        <w:t>8) Jagada abikõlbmatud kulud kaheks – mis on igal juhul abikõlbmatud ja kulud, mida hindamiskomisjon saab tunnistada abikõlbmatuks (sisulise põhjendusega)</w:t>
      </w:r>
    </w:p>
    <w:p w14:paraId="2207456B" w14:textId="795A5377" w:rsidR="00A878D1" w:rsidRDefault="00A878D1" w:rsidP="00514085">
      <w:pPr>
        <w:spacing w:after="0"/>
        <w:rPr>
          <w:rFonts w:ascii="Times New Roman" w:hAnsi="Times New Roman" w:cs="Times New Roman"/>
          <w:i/>
          <w:iCs/>
          <w:sz w:val="24"/>
          <w:szCs w:val="24"/>
        </w:rPr>
      </w:pPr>
      <w:r>
        <w:rPr>
          <w:rFonts w:ascii="Times New Roman" w:hAnsi="Times New Roman" w:cs="Times New Roman"/>
          <w:i/>
          <w:iCs/>
          <w:sz w:val="24"/>
          <w:szCs w:val="24"/>
        </w:rPr>
        <w:t>Selgitus: on osad kulud, mis võiksid olla igal juhul abikõlbmatud, kus kaalutlusõigust pole vaja (näiteks kulud alkoholile) ja siis on kulud, mis võivad olla abikõlbmatud sõltuvalt projekti iseloomust, kus hinnang jääks hindajale (näiteks ei ole projekti eesmärgi saavutamiseks vajalikud, ei ole projekti tegevustega seotud, investeeringu puhul ei ole avalik kasutus ja finantssuutlikkus tõendatud jne).</w:t>
      </w:r>
      <w:r w:rsidR="003E3B72">
        <w:rPr>
          <w:rFonts w:ascii="Times New Roman" w:hAnsi="Times New Roman" w:cs="Times New Roman"/>
          <w:i/>
          <w:iCs/>
          <w:sz w:val="24"/>
          <w:szCs w:val="24"/>
        </w:rPr>
        <w:t xml:space="preserve"> Ehk kindlasti on kulusid, mis ühe projekti puhul on mõistlikud ja teise puhul ei ole, siin jääks hindajatel õigus sisult abikõlbmatud kulud välja võtta.</w:t>
      </w:r>
    </w:p>
    <w:p w14:paraId="1940FF82" w14:textId="6D96DAB1" w:rsidR="003E3B72" w:rsidRDefault="003E3B72" w:rsidP="00514085">
      <w:pPr>
        <w:spacing w:after="0"/>
        <w:rPr>
          <w:rFonts w:ascii="Times New Roman" w:hAnsi="Times New Roman" w:cs="Times New Roman"/>
          <w:i/>
          <w:iCs/>
          <w:sz w:val="24"/>
          <w:szCs w:val="24"/>
        </w:rPr>
      </w:pPr>
    </w:p>
    <w:p w14:paraId="4F50A88B" w14:textId="181C4A5F" w:rsidR="003E3B72" w:rsidRDefault="003E3B72" w:rsidP="00514085">
      <w:pPr>
        <w:spacing w:after="0"/>
        <w:rPr>
          <w:rFonts w:ascii="Times New Roman" w:hAnsi="Times New Roman" w:cs="Times New Roman"/>
          <w:b/>
          <w:bCs/>
          <w:sz w:val="24"/>
          <w:szCs w:val="24"/>
        </w:rPr>
      </w:pPr>
      <w:r w:rsidRPr="003E3B72">
        <w:rPr>
          <w:rFonts w:ascii="Times New Roman" w:hAnsi="Times New Roman" w:cs="Times New Roman"/>
          <w:b/>
          <w:bCs/>
          <w:sz w:val="24"/>
          <w:szCs w:val="24"/>
        </w:rPr>
        <w:t>9) Hindajate võimalus eelarvesse sekkuda piirata üksnes mõne kulu abikõlbmatuks tunnistamisega, jätta ära hindajatel õigus mõne kulurea summat vähendada.</w:t>
      </w:r>
    </w:p>
    <w:p w14:paraId="105DD4D7" w14:textId="04764478" w:rsidR="003E3B72" w:rsidRDefault="003E3B72" w:rsidP="00514085">
      <w:pPr>
        <w:spacing w:after="0"/>
        <w:rPr>
          <w:rFonts w:ascii="Times New Roman" w:hAnsi="Times New Roman" w:cs="Times New Roman"/>
          <w:i/>
          <w:iCs/>
          <w:sz w:val="24"/>
          <w:szCs w:val="24"/>
        </w:rPr>
      </w:pPr>
      <w:r>
        <w:rPr>
          <w:rFonts w:ascii="Times New Roman" w:hAnsi="Times New Roman" w:cs="Times New Roman"/>
          <w:i/>
          <w:iCs/>
          <w:sz w:val="24"/>
          <w:szCs w:val="24"/>
        </w:rPr>
        <w:t xml:space="preserve">Selgitus: Hindajatel oleks õigus üksnes määruses toodud alustel ja sisuliselt põhjendades tunnistada mõni kulu abikõlbmatuks ja paluda taotlejal see kulu eelarvest välja jätta. Juhul, kui selle kuluga on seotud ka tegevusi, siis on muidugi taotlejal õigus ka need tegevused ära jätta. </w:t>
      </w:r>
      <w:r w:rsidR="003D54BD">
        <w:rPr>
          <w:rFonts w:ascii="Times New Roman" w:hAnsi="Times New Roman" w:cs="Times New Roman"/>
          <w:i/>
          <w:iCs/>
          <w:sz w:val="24"/>
          <w:szCs w:val="24"/>
        </w:rPr>
        <w:t>Mõttekus</w:t>
      </w:r>
      <w:r>
        <w:rPr>
          <w:rFonts w:ascii="Times New Roman" w:hAnsi="Times New Roman" w:cs="Times New Roman"/>
          <w:i/>
          <w:iCs/>
          <w:sz w:val="24"/>
          <w:szCs w:val="24"/>
        </w:rPr>
        <w:t xml:space="preserve"> </w:t>
      </w:r>
      <w:r w:rsidR="003D54BD">
        <w:rPr>
          <w:rFonts w:ascii="Times New Roman" w:hAnsi="Times New Roman" w:cs="Times New Roman"/>
          <w:i/>
          <w:iCs/>
          <w:sz w:val="24"/>
          <w:szCs w:val="24"/>
        </w:rPr>
        <w:t xml:space="preserve">hindajate </w:t>
      </w:r>
      <w:r>
        <w:rPr>
          <w:rFonts w:ascii="Times New Roman" w:hAnsi="Times New Roman" w:cs="Times New Roman"/>
          <w:i/>
          <w:iCs/>
          <w:sz w:val="24"/>
          <w:szCs w:val="24"/>
        </w:rPr>
        <w:t>õigus</w:t>
      </w:r>
      <w:r w:rsidR="003D54BD">
        <w:rPr>
          <w:rFonts w:ascii="Times New Roman" w:hAnsi="Times New Roman" w:cs="Times New Roman"/>
          <w:i/>
          <w:iCs/>
          <w:sz w:val="24"/>
          <w:szCs w:val="24"/>
        </w:rPr>
        <w:t>ele</w:t>
      </w:r>
      <w:r>
        <w:rPr>
          <w:rFonts w:ascii="Times New Roman" w:hAnsi="Times New Roman" w:cs="Times New Roman"/>
          <w:i/>
          <w:iCs/>
          <w:sz w:val="24"/>
          <w:szCs w:val="24"/>
        </w:rPr>
        <w:t xml:space="preserve"> mõne kulurea kärpimiseks on kah</w:t>
      </w:r>
      <w:r w:rsidR="003D54BD">
        <w:rPr>
          <w:rFonts w:ascii="Times New Roman" w:hAnsi="Times New Roman" w:cs="Times New Roman"/>
          <w:i/>
          <w:iCs/>
          <w:sz w:val="24"/>
          <w:szCs w:val="24"/>
        </w:rPr>
        <w:t>e</w:t>
      </w:r>
      <w:r>
        <w:rPr>
          <w:rFonts w:ascii="Times New Roman" w:hAnsi="Times New Roman" w:cs="Times New Roman"/>
          <w:i/>
          <w:iCs/>
          <w:sz w:val="24"/>
          <w:szCs w:val="24"/>
        </w:rPr>
        <w:t xml:space="preserve">ldav just sellisel </w:t>
      </w:r>
      <w:r w:rsidR="003D54BD">
        <w:rPr>
          <w:rFonts w:ascii="Times New Roman" w:hAnsi="Times New Roman" w:cs="Times New Roman"/>
          <w:i/>
          <w:iCs/>
          <w:sz w:val="24"/>
          <w:szCs w:val="24"/>
        </w:rPr>
        <w:t>juhul, kui tuleb tingimus</w:t>
      </w:r>
      <w:r>
        <w:rPr>
          <w:rFonts w:ascii="Times New Roman" w:hAnsi="Times New Roman" w:cs="Times New Roman"/>
          <w:i/>
          <w:iCs/>
          <w:sz w:val="24"/>
          <w:szCs w:val="24"/>
        </w:rPr>
        <w:t xml:space="preserve">, </w:t>
      </w:r>
      <w:r w:rsidR="003D54BD">
        <w:rPr>
          <w:rFonts w:ascii="Times New Roman" w:hAnsi="Times New Roman" w:cs="Times New Roman"/>
          <w:i/>
          <w:iCs/>
          <w:sz w:val="24"/>
          <w:szCs w:val="24"/>
        </w:rPr>
        <w:t>et</w:t>
      </w:r>
      <w:r>
        <w:rPr>
          <w:rFonts w:ascii="Times New Roman" w:hAnsi="Times New Roman" w:cs="Times New Roman"/>
          <w:i/>
          <w:iCs/>
          <w:sz w:val="24"/>
          <w:szCs w:val="24"/>
        </w:rPr>
        <w:t xml:space="preserve"> taotleja võib ise </w:t>
      </w:r>
      <w:r w:rsidR="003D54BD">
        <w:rPr>
          <w:rFonts w:ascii="Times New Roman" w:hAnsi="Times New Roman" w:cs="Times New Roman"/>
          <w:i/>
          <w:iCs/>
          <w:sz w:val="24"/>
          <w:szCs w:val="24"/>
        </w:rPr>
        <w:t>projekti käigus</w:t>
      </w:r>
      <w:r>
        <w:rPr>
          <w:rFonts w:ascii="Times New Roman" w:hAnsi="Times New Roman" w:cs="Times New Roman"/>
          <w:i/>
          <w:iCs/>
          <w:sz w:val="24"/>
          <w:szCs w:val="24"/>
        </w:rPr>
        <w:t xml:space="preserve"> eelarvet omatahtsi muuta. Ehk kui hindajad kärbivad mõnda kulu näiteks 700lt eurotl 300le eurole, siis võib taotleja ikkagi ju lõpuks see 400 eurot mujalt kokku hoida ja ilma kooskõlastamta soovitud kulu endselt 700 euro eest rahastada. Ebarealistlikku ja õhku täis eelarvet oleks hindajatel võimalik endiselt hinnata väga madala hindega vastavas kriteeriumis.</w:t>
      </w:r>
    </w:p>
    <w:p w14:paraId="2082A743" w14:textId="4F5772C8" w:rsidR="003E3B72" w:rsidRDefault="003E3B72" w:rsidP="00514085">
      <w:pPr>
        <w:spacing w:after="0"/>
        <w:rPr>
          <w:rFonts w:ascii="Times New Roman" w:hAnsi="Times New Roman" w:cs="Times New Roman"/>
          <w:i/>
          <w:iCs/>
          <w:sz w:val="24"/>
          <w:szCs w:val="24"/>
        </w:rPr>
      </w:pPr>
    </w:p>
    <w:p w14:paraId="68DB3A65" w14:textId="673DEDB9" w:rsidR="003E3B72" w:rsidRPr="003E3B72" w:rsidRDefault="003E3B72" w:rsidP="00514085">
      <w:pPr>
        <w:spacing w:after="0"/>
        <w:rPr>
          <w:rFonts w:ascii="Times New Roman" w:hAnsi="Times New Roman" w:cs="Times New Roman"/>
          <w:b/>
          <w:bCs/>
          <w:sz w:val="24"/>
          <w:szCs w:val="24"/>
        </w:rPr>
      </w:pPr>
      <w:r w:rsidRPr="003E3B72">
        <w:rPr>
          <w:rFonts w:ascii="Times New Roman" w:hAnsi="Times New Roman" w:cs="Times New Roman"/>
          <w:b/>
          <w:bCs/>
          <w:sz w:val="24"/>
          <w:szCs w:val="24"/>
        </w:rPr>
        <w:t>10) Kahe võrdleva hinnapäringu tegemise kohustus alates 1000 eurost.</w:t>
      </w:r>
    </w:p>
    <w:p w14:paraId="4DD5C047" w14:textId="7DD0817D" w:rsidR="003E3B72" w:rsidRDefault="003E3B72" w:rsidP="00514085">
      <w:pPr>
        <w:spacing w:after="0"/>
        <w:rPr>
          <w:rFonts w:ascii="Times New Roman" w:hAnsi="Times New Roman" w:cs="Times New Roman"/>
          <w:i/>
          <w:iCs/>
          <w:sz w:val="24"/>
          <w:szCs w:val="24"/>
        </w:rPr>
      </w:pPr>
      <w:r w:rsidRPr="003E3B72">
        <w:rPr>
          <w:rFonts w:ascii="Times New Roman" w:hAnsi="Times New Roman" w:cs="Times New Roman"/>
          <w:i/>
          <w:iCs/>
          <w:sz w:val="24"/>
          <w:szCs w:val="24"/>
        </w:rPr>
        <w:t>Selgitus</w:t>
      </w:r>
      <w:r>
        <w:rPr>
          <w:rFonts w:ascii="Times New Roman" w:hAnsi="Times New Roman" w:cs="Times New Roman"/>
          <w:i/>
          <w:iCs/>
          <w:sz w:val="24"/>
          <w:szCs w:val="24"/>
        </w:rPr>
        <w:t>: Nõude ajakohastamine ja halduskoormuse vähendamine. PS! Läbi tuleb mõelda ka olukord, kui esialgses eelarves on mõni kulu alla 1000 euro aga kui taotleja muudab projekti käigus oluliselt eelarvet ning tõstab mingit kulu üle 1000 euro, kuidas siis hinnapäringutega jääb.</w:t>
      </w:r>
    </w:p>
    <w:p w14:paraId="43049FCE" w14:textId="2373845E" w:rsidR="003E3B72" w:rsidRDefault="003E3B72" w:rsidP="00514085">
      <w:pPr>
        <w:spacing w:after="0"/>
        <w:rPr>
          <w:rFonts w:ascii="Times New Roman" w:hAnsi="Times New Roman" w:cs="Times New Roman"/>
          <w:i/>
          <w:iCs/>
          <w:sz w:val="24"/>
          <w:szCs w:val="24"/>
        </w:rPr>
      </w:pPr>
    </w:p>
    <w:p w14:paraId="21A9DE85" w14:textId="6011003C" w:rsidR="003E3B72" w:rsidRPr="003E3B72" w:rsidRDefault="003E3B72" w:rsidP="00514085">
      <w:pPr>
        <w:spacing w:after="0"/>
        <w:rPr>
          <w:rFonts w:ascii="Times New Roman" w:hAnsi="Times New Roman" w:cs="Times New Roman"/>
          <w:b/>
          <w:bCs/>
          <w:sz w:val="24"/>
          <w:szCs w:val="24"/>
        </w:rPr>
      </w:pPr>
      <w:r w:rsidRPr="003E3B72">
        <w:rPr>
          <w:rFonts w:ascii="Times New Roman" w:hAnsi="Times New Roman" w:cs="Times New Roman"/>
          <w:b/>
          <w:bCs/>
          <w:sz w:val="24"/>
          <w:szCs w:val="24"/>
        </w:rPr>
        <w:t xml:space="preserve">11) Vähendada hindamiskriteeriumie, viia kokku eesmärgile vastavuse ja tulemuslikkuse kriteerium jätkusuutlikkuse kriteeriumiga (andes neile kõige suurema osakaalu) ning kaotada viimane kriteerium taotleja võimekuse ja projekti kvaliteedi kohta. Osakaalud näiteks: </w:t>
      </w:r>
    </w:p>
    <w:p w14:paraId="58E239B5" w14:textId="77777777" w:rsidR="003E3B72" w:rsidRPr="003E3B72" w:rsidRDefault="003E3B72" w:rsidP="003E3B72">
      <w:pPr>
        <w:spacing w:after="0"/>
        <w:rPr>
          <w:rFonts w:ascii="Times New Roman" w:hAnsi="Times New Roman" w:cs="Times New Roman"/>
          <w:b/>
          <w:bCs/>
          <w:sz w:val="24"/>
          <w:szCs w:val="24"/>
        </w:rPr>
      </w:pPr>
      <w:r w:rsidRPr="003E3B72">
        <w:rPr>
          <w:rFonts w:ascii="Times New Roman" w:hAnsi="Times New Roman" w:cs="Times New Roman"/>
          <w:b/>
          <w:bCs/>
          <w:sz w:val="24"/>
          <w:szCs w:val="24"/>
        </w:rPr>
        <w:t>a.</w:t>
      </w:r>
      <w:r w:rsidRPr="003E3B72">
        <w:rPr>
          <w:rFonts w:ascii="Times New Roman" w:hAnsi="Times New Roman" w:cs="Times New Roman"/>
          <w:b/>
          <w:bCs/>
          <w:sz w:val="24"/>
          <w:szCs w:val="24"/>
        </w:rPr>
        <w:tab/>
        <w:t>projekti eesmärgi vastavus programmi eesmärgile ning projekti tulemuste jätkusuutlikkus ja mõju kogukonna elujõulisuse tugevnemisele – 40%</w:t>
      </w:r>
    </w:p>
    <w:p w14:paraId="79CCBB67" w14:textId="77777777" w:rsidR="003E3B72" w:rsidRPr="003E3B72" w:rsidRDefault="003E3B72" w:rsidP="003E3B72">
      <w:pPr>
        <w:spacing w:after="0"/>
        <w:rPr>
          <w:rFonts w:ascii="Times New Roman" w:hAnsi="Times New Roman" w:cs="Times New Roman"/>
          <w:b/>
          <w:bCs/>
          <w:sz w:val="24"/>
          <w:szCs w:val="24"/>
        </w:rPr>
      </w:pPr>
      <w:r w:rsidRPr="003E3B72">
        <w:rPr>
          <w:rFonts w:ascii="Times New Roman" w:hAnsi="Times New Roman" w:cs="Times New Roman"/>
          <w:b/>
          <w:bCs/>
          <w:sz w:val="24"/>
          <w:szCs w:val="24"/>
        </w:rPr>
        <w:t>b.</w:t>
      </w:r>
      <w:r w:rsidRPr="003E3B72">
        <w:rPr>
          <w:rFonts w:ascii="Times New Roman" w:hAnsi="Times New Roman" w:cs="Times New Roman"/>
          <w:b/>
          <w:bCs/>
          <w:sz w:val="24"/>
          <w:szCs w:val="24"/>
        </w:rPr>
        <w:tab/>
        <w:t>projekti vajalikkus kogukonna jaoks ja kogukonnaliikmete kaasatus projekti elluviimisesse – 30%</w:t>
      </w:r>
    </w:p>
    <w:p w14:paraId="3E3E58C7" w14:textId="77777777" w:rsidR="003E3B72" w:rsidRPr="003E3B72" w:rsidRDefault="003E3B72" w:rsidP="003E3B72">
      <w:pPr>
        <w:spacing w:after="0"/>
        <w:rPr>
          <w:rFonts w:ascii="Times New Roman" w:hAnsi="Times New Roman" w:cs="Times New Roman"/>
          <w:b/>
          <w:bCs/>
          <w:sz w:val="24"/>
          <w:szCs w:val="24"/>
        </w:rPr>
      </w:pPr>
      <w:r w:rsidRPr="003E3B72">
        <w:rPr>
          <w:rFonts w:ascii="Times New Roman" w:hAnsi="Times New Roman" w:cs="Times New Roman"/>
          <w:b/>
          <w:bCs/>
          <w:sz w:val="24"/>
          <w:szCs w:val="24"/>
        </w:rPr>
        <w:t>c.</w:t>
      </w:r>
      <w:r w:rsidRPr="003E3B72">
        <w:rPr>
          <w:rFonts w:ascii="Times New Roman" w:hAnsi="Times New Roman" w:cs="Times New Roman"/>
          <w:b/>
          <w:bCs/>
          <w:sz w:val="24"/>
          <w:szCs w:val="24"/>
        </w:rPr>
        <w:tab/>
        <w:t>projekti tegevuskava kvaliteet ja valitud tegevuste vajalikkus kavandatud tulemuse saavutamiseks – 10%</w:t>
      </w:r>
    </w:p>
    <w:p w14:paraId="0742E6C6" w14:textId="78E09598" w:rsidR="003E3B72" w:rsidRPr="003E3B72" w:rsidRDefault="003E3B72" w:rsidP="003E3B72">
      <w:pPr>
        <w:spacing w:after="0"/>
        <w:rPr>
          <w:rFonts w:ascii="Times New Roman" w:hAnsi="Times New Roman" w:cs="Times New Roman"/>
          <w:b/>
          <w:bCs/>
          <w:sz w:val="24"/>
          <w:szCs w:val="24"/>
        </w:rPr>
      </w:pPr>
      <w:r w:rsidRPr="003E3B72">
        <w:rPr>
          <w:rFonts w:ascii="Times New Roman" w:hAnsi="Times New Roman" w:cs="Times New Roman"/>
          <w:b/>
          <w:bCs/>
          <w:sz w:val="24"/>
          <w:szCs w:val="24"/>
        </w:rPr>
        <w:t>d.</w:t>
      </w:r>
      <w:r w:rsidRPr="003E3B72">
        <w:rPr>
          <w:rFonts w:ascii="Times New Roman" w:hAnsi="Times New Roman" w:cs="Times New Roman"/>
          <w:b/>
          <w:bCs/>
          <w:sz w:val="24"/>
          <w:szCs w:val="24"/>
        </w:rPr>
        <w:tab/>
        <w:t>projekti eelarve põhjendatus – 20%</w:t>
      </w:r>
    </w:p>
    <w:p w14:paraId="2EDE1F6B" w14:textId="2B837784" w:rsidR="003E3B72" w:rsidRDefault="003E3B72" w:rsidP="003E3B72">
      <w:pPr>
        <w:rPr>
          <w:rFonts w:ascii="Times New Roman" w:hAnsi="Times New Roman" w:cs="Times New Roman"/>
          <w:i/>
          <w:iCs/>
          <w:sz w:val="24"/>
          <w:szCs w:val="24"/>
        </w:rPr>
      </w:pPr>
      <w:r>
        <w:rPr>
          <w:rFonts w:ascii="Times New Roman" w:hAnsi="Times New Roman" w:cs="Times New Roman"/>
          <w:i/>
          <w:iCs/>
          <w:sz w:val="24"/>
          <w:szCs w:val="24"/>
        </w:rPr>
        <w:t xml:space="preserve">Selgitus: eemärgile vastavuse, tulemuslikkuse ja jätkusuutlikkuse kriteeriumid on vaja kindlasti kokku viia juhul, kui ühes potis koos on investeeringuid sisaldavad ja investeeringuid mittesisaldavad projektid. </w:t>
      </w:r>
      <w:r w:rsidR="00892DCC">
        <w:rPr>
          <w:rFonts w:ascii="Times New Roman" w:hAnsi="Times New Roman" w:cs="Times New Roman"/>
          <w:i/>
          <w:iCs/>
          <w:sz w:val="24"/>
          <w:szCs w:val="24"/>
        </w:rPr>
        <w:t xml:space="preserve">Pehmete projektide ja investeeringute puhul on projekti finants- ja jätkusuutlikkusel täiesti võrreldamatu tähtsus projekti </w:t>
      </w:r>
      <w:r w:rsidR="003D54BD">
        <w:rPr>
          <w:rFonts w:ascii="Times New Roman" w:hAnsi="Times New Roman" w:cs="Times New Roman"/>
          <w:i/>
          <w:iCs/>
          <w:sz w:val="24"/>
          <w:szCs w:val="24"/>
        </w:rPr>
        <w:t>hindamisel</w:t>
      </w:r>
      <w:r w:rsidR="00892DCC">
        <w:rPr>
          <w:rFonts w:ascii="Times New Roman" w:hAnsi="Times New Roman" w:cs="Times New Roman"/>
          <w:i/>
          <w:iCs/>
          <w:sz w:val="24"/>
          <w:szCs w:val="24"/>
        </w:rPr>
        <w:t xml:space="preserve">. Investeeringu puhul on kõige tähtsamad küsimused alati – mis investeeringust pärast projekti lõppu edasi saab, kes ja mis tingimustel saab seda kasutada, kes jääb investeeringut haldama ja hooldama, millistest vahenditest tagatakse investeeringu töökorras hoidmise kulud, kas investeeringuga on võimalik teenida ka omatulu või paneb muudab selle olemasolu ühingu finantsolukorra hoopis kehvemaks. Pehmete projetkide puhul aga need küsimused pole üldse asjakohased. Seega ilmselt </w:t>
      </w:r>
      <w:r w:rsidR="003D54BD">
        <w:rPr>
          <w:rFonts w:ascii="Times New Roman" w:hAnsi="Times New Roman" w:cs="Times New Roman"/>
          <w:i/>
          <w:iCs/>
          <w:sz w:val="24"/>
          <w:szCs w:val="24"/>
        </w:rPr>
        <w:t>on ainus lahendus</w:t>
      </w:r>
      <w:r w:rsidR="00892DCC">
        <w:rPr>
          <w:rFonts w:ascii="Times New Roman" w:hAnsi="Times New Roman" w:cs="Times New Roman"/>
          <w:i/>
          <w:iCs/>
          <w:sz w:val="24"/>
          <w:szCs w:val="24"/>
        </w:rPr>
        <w:t xml:space="preserve"> eesmärgile vastavuse ja jätkusuutlikkuse kriteerium kokku liita, kus siis nn pehmete tegevuste puhul hinnatakse eelkõige projekti programmi eesmärgile vastavust, tulemuslikkust ja plaanitud jätkutegevusi ning investeeringu puhul otsitakse vastuseid ka </w:t>
      </w:r>
      <w:r w:rsidR="003D54BD">
        <w:rPr>
          <w:rFonts w:ascii="Times New Roman" w:hAnsi="Times New Roman" w:cs="Times New Roman"/>
          <w:i/>
          <w:iCs/>
          <w:sz w:val="24"/>
          <w:szCs w:val="24"/>
        </w:rPr>
        <w:t>eelpool nimetatud jätkusuutlikkuse</w:t>
      </w:r>
      <w:r w:rsidR="00892DCC">
        <w:rPr>
          <w:rFonts w:ascii="Times New Roman" w:hAnsi="Times New Roman" w:cs="Times New Roman"/>
          <w:i/>
          <w:iCs/>
          <w:sz w:val="24"/>
          <w:szCs w:val="24"/>
        </w:rPr>
        <w:t xml:space="preserve"> küsimustele. Aga raskesti omavahel võrreldavad on investeeringuprojekt ja pehme projekt lõpuks nii või naa.</w:t>
      </w:r>
    </w:p>
    <w:p w14:paraId="0062A653" w14:textId="0E983E5C" w:rsidR="00892DCC" w:rsidRDefault="00892DCC" w:rsidP="003E3B72">
      <w:pPr>
        <w:rPr>
          <w:rFonts w:ascii="Times New Roman" w:hAnsi="Times New Roman" w:cs="Times New Roman"/>
          <w:i/>
          <w:iCs/>
          <w:sz w:val="24"/>
          <w:szCs w:val="24"/>
        </w:rPr>
      </w:pPr>
      <w:r>
        <w:rPr>
          <w:rFonts w:ascii="Times New Roman" w:hAnsi="Times New Roman" w:cs="Times New Roman"/>
          <w:i/>
          <w:iCs/>
          <w:sz w:val="24"/>
          <w:szCs w:val="24"/>
        </w:rPr>
        <w:t xml:space="preserve">Viimane hindamiskriteerium (taotleja võimekus, projekti kvaliteet) ei ole ennast lihtsalt </w:t>
      </w:r>
      <w:r w:rsidR="003D54BD">
        <w:rPr>
          <w:rFonts w:ascii="Times New Roman" w:hAnsi="Times New Roman" w:cs="Times New Roman"/>
          <w:i/>
          <w:iCs/>
          <w:sz w:val="24"/>
          <w:szCs w:val="24"/>
        </w:rPr>
        <w:t>meie hinnangul senini ennast</w:t>
      </w:r>
      <w:r>
        <w:rPr>
          <w:rFonts w:ascii="Times New Roman" w:hAnsi="Times New Roman" w:cs="Times New Roman"/>
          <w:i/>
          <w:iCs/>
          <w:sz w:val="24"/>
          <w:szCs w:val="24"/>
        </w:rPr>
        <w:t xml:space="preserve"> väga häst õigustanud.</w:t>
      </w:r>
    </w:p>
    <w:p w14:paraId="748A9920" w14:textId="2ADC88AC" w:rsidR="00892DCC" w:rsidRPr="00892DCC" w:rsidRDefault="00892DCC" w:rsidP="003E3B72">
      <w:pPr>
        <w:rPr>
          <w:rFonts w:ascii="Times New Roman" w:hAnsi="Times New Roman" w:cs="Times New Roman"/>
          <w:b/>
          <w:bCs/>
          <w:sz w:val="24"/>
          <w:szCs w:val="24"/>
        </w:rPr>
      </w:pPr>
      <w:r w:rsidRPr="00892DCC">
        <w:rPr>
          <w:rFonts w:ascii="Times New Roman" w:hAnsi="Times New Roman" w:cs="Times New Roman"/>
          <w:b/>
          <w:bCs/>
          <w:sz w:val="24"/>
          <w:szCs w:val="24"/>
        </w:rPr>
        <w:t>12) Luua programmile oma logo</w:t>
      </w:r>
    </w:p>
    <w:p w14:paraId="697402ED" w14:textId="29949165" w:rsidR="00892DCC" w:rsidRDefault="00892DCC" w:rsidP="003E3B72">
      <w:pPr>
        <w:rPr>
          <w:rFonts w:ascii="Times New Roman" w:hAnsi="Times New Roman" w:cs="Times New Roman"/>
          <w:i/>
          <w:iCs/>
          <w:sz w:val="24"/>
          <w:szCs w:val="24"/>
        </w:rPr>
      </w:pPr>
      <w:r w:rsidRPr="00892DCC">
        <w:rPr>
          <w:rFonts w:ascii="Times New Roman" w:hAnsi="Times New Roman" w:cs="Times New Roman"/>
          <w:i/>
          <w:iCs/>
          <w:sz w:val="24"/>
          <w:szCs w:val="24"/>
        </w:rPr>
        <w:t>Selgitus: mõistlik oleks luua lihtsalt KOP logo, ilma ministeeriumite, rahastajate, MAROde jne logodeta, mis võiks olla sobiv igal ajal. Teatud juhtudel teeb taotlejale oluliselt lihtsamaks teavitamiskohustuse täitmise (näiteks reklaamid, kuulutused, plakatid jms). See ei tähenda veel seda, et tingimata peaks nõudma investeeringute (soetused, ehitised) selle logoga tähistamist. Soovi korral võivad muidugi taotlejad seda oma kuludega teha.</w:t>
      </w:r>
    </w:p>
    <w:p w14:paraId="439AA961" w14:textId="1F60D857" w:rsidR="00EE21AD" w:rsidRDefault="00EE21AD" w:rsidP="003E3B72">
      <w:pPr>
        <w:rPr>
          <w:rFonts w:ascii="Times New Roman" w:hAnsi="Times New Roman" w:cs="Times New Roman"/>
          <w:i/>
          <w:iCs/>
          <w:sz w:val="24"/>
          <w:szCs w:val="24"/>
        </w:rPr>
      </w:pPr>
    </w:p>
    <w:p w14:paraId="61583CDF" w14:textId="2DB20550" w:rsidR="00EE21AD" w:rsidRDefault="00EE21AD" w:rsidP="003E3B72">
      <w:pPr>
        <w:rPr>
          <w:rFonts w:ascii="Times New Roman" w:hAnsi="Times New Roman" w:cs="Times New Roman"/>
          <w:sz w:val="24"/>
          <w:szCs w:val="24"/>
          <w:u w:val="single"/>
        </w:rPr>
      </w:pPr>
      <w:r w:rsidRPr="00EE21AD">
        <w:rPr>
          <w:rFonts w:ascii="Times New Roman" w:hAnsi="Times New Roman" w:cs="Times New Roman"/>
          <w:sz w:val="24"/>
          <w:szCs w:val="24"/>
          <w:u w:val="single"/>
        </w:rPr>
        <w:t>II Erinevad võimalused keerulisemate olukordade lahendamiseks</w:t>
      </w:r>
    </w:p>
    <w:p w14:paraId="2182A7C1" w14:textId="68445F54" w:rsidR="00EE21AD" w:rsidRDefault="00EE21AD" w:rsidP="0055678B">
      <w:pPr>
        <w:spacing w:after="0"/>
        <w:rPr>
          <w:rFonts w:ascii="Times New Roman" w:hAnsi="Times New Roman" w:cs="Times New Roman"/>
          <w:sz w:val="24"/>
          <w:szCs w:val="24"/>
        </w:rPr>
      </w:pPr>
      <w:r w:rsidRPr="00EE21AD">
        <w:rPr>
          <w:rFonts w:ascii="Times New Roman" w:hAnsi="Times New Roman" w:cs="Times New Roman"/>
          <w:b/>
          <w:bCs/>
          <w:sz w:val="24"/>
          <w:szCs w:val="24"/>
        </w:rPr>
        <w:t>1) Maakondlike ühenduste teema</w:t>
      </w:r>
      <w:r>
        <w:rPr>
          <w:rFonts w:ascii="Times New Roman" w:hAnsi="Times New Roman" w:cs="Times New Roman"/>
          <w:sz w:val="24"/>
          <w:szCs w:val="24"/>
        </w:rPr>
        <w:t xml:space="preserve"> – hetkel on abikõlblikud üldjuhul kuni ühe omavalitsuse piires tegutsevad ühendused, erandina lubatud ajaloolistes piirides tegutsevad avalikes huvides toimivad kogudused ja</w:t>
      </w:r>
      <w:r w:rsidRPr="00EE21AD">
        <w:rPr>
          <w:rFonts w:ascii="Times New Roman" w:hAnsi="Times New Roman" w:cs="Times New Roman"/>
          <w:b/>
          <w:bCs/>
          <w:sz w:val="24"/>
          <w:szCs w:val="24"/>
        </w:rPr>
        <w:t xml:space="preserve"> maakondlikud katusorganisatsioonid</w:t>
      </w:r>
      <w:r>
        <w:rPr>
          <w:rFonts w:ascii="Times New Roman" w:hAnsi="Times New Roman" w:cs="Times New Roman"/>
          <w:b/>
          <w:bCs/>
          <w:sz w:val="24"/>
          <w:szCs w:val="24"/>
        </w:rPr>
        <w:t xml:space="preserve">. </w:t>
      </w:r>
      <w:r>
        <w:rPr>
          <w:rFonts w:ascii="Times New Roman" w:hAnsi="Times New Roman" w:cs="Times New Roman"/>
          <w:sz w:val="24"/>
          <w:szCs w:val="24"/>
        </w:rPr>
        <w:t>Katusorganisatsiooni mõiste defineerimata, ühingute tegevuspiirkonna ja sihtgrupi hindamine väga keeruline teema, nii juriidiliselt kui emotsionaalselt. Võimalikud lahendused olukorrale:</w:t>
      </w:r>
    </w:p>
    <w:p w14:paraId="49300289" w14:textId="0D6D7EB8" w:rsidR="00EE21AD" w:rsidRPr="00EE21AD" w:rsidRDefault="00EE21AD" w:rsidP="0055678B">
      <w:pPr>
        <w:spacing w:after="0"/>
        <w:rPr>
          <w:rFonts w:ascii="Times New Roman" w:hAnsi="Times New Roman" w:cs="Times New Roman"/>
          <w:sz w:val="24"/>
          <w:szCs w:val="24"/>
        </w:rPr>
      </w:pPr>
      <w:r w:rsidRPr="00EE21AD">
        <w:rPr>
          <w:rFonts w:ascii="Times New Roman" w:hAnsi="Times New Roman" w:cs="Times New Roman"/>
          <w:sz w:val="24"/>
          <w:szCs w:val="24"/>
        </w:rPr>
        <w:t>•</w:t>
      </w:r>
      <w:r w:rsidRPr="00EE21AD">
        <w:rPr>
          <w:rFonts w:ascii="Times New Roman" w:hAnsi="Times New Roman" w:cs="Times New Roman"/>
          <w:sz w:val="24"/>
          <w:szCs w:val="24"/>
        </w:rPr>
        <w:tab/>
        <w:t xml:space="preserve">Välistada maakondlikud ühendused üldse – </w:t>
      </w:r>
      <w:r w:rsidRPr="00EE21AD">
        <w:rPr>
          <w:rFonts w:ascii="Times New Roman" w:hAnsi="Times New Roman" w:cs="Times New Roman"/>
          <w:i/>
          <w:iCs/>
          <w:sz w:val="24"/>
          <w:szCs w:val="24"/>
        </w:rPr>
        <w:t>neil on võimalik saada toetust maakondlike arengustrateegiate elluviimise meetmest</w:t>
      </w:r>
      <w:r w:rsidRPr="00EE21AD">
        <w:rPr>
          <w:rFonts w:ascii="Times New Roman" w:hAnsi="Times New Roman" w:cs="Times New Roman"/>
          <w:sz w:val="24"/>
          <w:szCs w:val="24"/>
        </w:rPr>
        <w:t>.</w:t>
      </w:r>
    </w:p>
    <w:p w14:paraId="51DE0D39" w14:textId="283AC5F4" w:rsidR="00EE21AD" w:rsidRPr="00EE21AD" w:rsidRDefault="00EE21AD" w:rsidP="00EE21AD">
      <w:pPr>
        <w:spacing w:after="0"/>
        <w:rPr>
          <w:rFonts w:ascii="Times New Roman" w:hAnsi="Times New Roman" w:cs="Times New Roman"/>
          <w:i/>
          <w:iCs/>
          <w:sz w:val="24"/>
          <w:szCs w:val="24"/>
        </w:rPr>
      </w:pPr>
      <w:r w:rsidRPr="00EE21AD">
        <w:rPr>
          <w:rFonts w:ascii="Times New Roman" w:hAnsi="Times New Roman" w:cs="Times New Roman"/>
          <w:sz w:val="24"/>
          <w:szCs w:val="24"/>
        </w:rPr>
        <w:t>•</w:t>
      </w:r>
      <w:r w:rsidRPr="00EE21AD">
        <w:rPr>
          <w:rFonts w:ascii="Times New Roman" w:hAnsi="Times New Roman" w:cs="Times New Roman"/>
          <w:sz w:val="24"/>
          <w:szCs w:val="24"/>
        </w:rPr>
        <w:tab/>
        <w:t>Luua maakondlikele ühendustele n.ö oma rahapott KOPist taotlemiseks</w:t>
      </w:r>
      <w:r>
        <w:rPr>
          <w:rFonts w:ascii="Times New Roman" w:hAnsi="Times New Roman" w:cs="Times New Roman"/>
          <w:sz w:val="24"/>
          <w:szCs w:val="24"/>
        </w:rPr>
        <w:t xml:space="preserve"> – </w:t>
      </w:r>
      <w:r w:rsidRPr="00EE21AD">
        <w:rPr>
          <w:rFonts w:ascii="Times New Roman" w:hAnsi="Times New Roman" w:cs="Times New Roman"/>
          <w:i/>
          <w:iCs/>
          <w:sz w:val="24"/>
          <w:szCs w:val="24"/>
        </w:rPr>
        <w:t>ilmselt eeldaks eraldi raha ja eraldi (üleriigilist?) konkurssi</w:t>
      </w:r>
      <w:r>
        <w:rPr>
          <w:rFonts w:ascii="Times New Roman" w:hAnsi="Times New Roman" w:cs="Times New Roman"/>
          <w:i/>
          <w:iCs/>
          <w:sz w:val="24"/>
          <w:szCs w:val="24"/>
        </w:rPr>
        <w:t>, tavalises maakondlikus konkursis nad ei osaleks.</w:t>
      </w:r>
    </w:p>
    <w:p w14:paraId="4EAE1A2C" w14:textId="2E1E9E5F" w:rsidR="00EE21AD" w:rsidRPr="00EE21AD" w:rsidRDefault="00EE21AD" w:rsidP="00EE21AD">
      <w:pPr>
        <w:spacing w:after="0"/>
        <w:rPr>
          <w:rFonts w:ascii="Times New Roman" w:hAnsi="Times New Roman" w:cs="Times New Roman"/>
          <w:i/>
          <w:iCs/>
          <w:sz w:val="24"/>
          <w:szCs w:val="24"/>
        </w:rPr>
      </w:pPr>
      <w:r w:rsidRPr="00EE21AD">
        <w:rPr>
          <w:rFonts w:ascii="Times New Roman" w:hAnsi="Times New Roman" w:cs="Times New Roman"/>
          <w:sz w:val="24"/>
          <w:szCs w:val="24"/>
        </w:rPr>
        <w:t>•</w:t>
      </w:r>
      <w:r w:rsidRPr="00EE21AD">
        <w:rPr>
          <w:rFonts w:ascii="Times New Roman" w:hAnsi="Times New Roman" w:cs="Times New Roman"/>
          <w:sz w:val="24"/>
          <w:szCs w:val="24"/>
        </w:rPr>
        <w:tab/>
        <w:t>Lubada kõik maakondlikud ühendused ja jätta projektide sisu hindamine puhtalt hindajate ülesandeks –</w:t>
      </w:r>
      <w:r>
        <w:rPr>
          <w:rFonts w:ascii="Times New Roman" w:hAnsi="Times New Roman" w:cs="Times New Roman"/>
          <w:sz w:val="24"/>
          <w:szCs w:val="24"/>
        </w:rPr>
        <w:t xml:space="preserve"> </w:t>
      </w:r>
      <w:r w:rsidRPr="00EE21AD">
        <w:rPr>
          <w:rFonts w:ascii="Times New Roman" w:hAnsi="Times New Roman" w:cs="Times New Roman"/>
          <w:i/>
          <w:iCs/>
          <w:sz w:val="24"/>
          <w:szCs w:val="24"/>
        </w:rPr>
        <w:t xml:space="preserve">kaasneb risk, et maakondlik rahastaja tahab suunata suurema hulga toetusest maakonnaüleselt nende jaoks olulistele teemadele ja seega kannatavad kogukondlike ühenduste kogukondlikud huvid, st neile jääb vähem vahendeid. </w:t>
      </w:r>
      <w:r>
        <w:rPr>
          <w:rFonts w:ascii="Times New Roman" w:hAnsi="Times New Roman" w:cs="Times New Roman"/>
          <w:i/>
          <w:iCs/>
          <w:sz w:val="24"/>
          <w:szCs w:val="24"/>
        </w:rPr>
        <w:t>Samuti küsimus, kui sarnaselt saavad erinevate maakondade hindajad aru kogukonna mõistest.</w:t>
      </w:r>
    </w:p>
    <w:p w14:paraId="220A09AF" w14:textId="17E8A8E6" w:rsidR="00EE21AD" w:rsidRDefault="00EE21AD" w:rsidP="00EE21AD">
      <w:pPr>
        <w:spacing w:after="0"/>
        <w:rPr>
          <w:rFonts w:ascii="Times New Roman" w:hAnsi="Times New Roman" w:cs="Times New Roman"/>
          <w:i/>
          <w:iCs/>
          <w:sz w:val="24"/>
          <w:szCs w:val="24"/>
        </w:rPr>
      </w:pPr>
      <w:r w:rsidRPr="00EE21AD">
        <w:rPr>
          <w:rFonts w:ascii="Times New Roman" w:hAnsi="Times New Roman" w:cs="Times New Roman"/>
          <w:sz w:val="24"/>
          <w:szCs w:val="24"/>
        </w:rPr>
        <w:t>•</w:t>
      </w:r>
      <w:r w:rsidRPr="00EE21AD">
        <w:rPr>
          <w:rFonts w:ascii="Times New Roman" w:hAnsi="Times New Roman" w:cs="Times New Roman"/>
          <w:sz w:val="24"/>
          <w:szCs w:val="24"/>
        </w:rPr>
        <w:tab/>
      </w:r>
      <w:r>
        <w:rPr>
          <w:rFonts w:ascii="Times New Roman" w:hAnsi="Times New Roman" w:cs="Times New Roman"/>
          <w:sz w:val="24"/>
          <w:szCs w:val="24"/>
        </w:rPr>
        <w:t>L</w:t>
      </w:r>
      <w:r w:rsidRPr="00EE21AD">
        <w:rPr>
          <w:rFonts w:ascii="Times New Roman" w:hAnsi="Times New Roman" w:cs="Times New Roman"/>
          <w:sz w:val="24"/>
          <w:szCs w:val="24"/>
        </w:rPr>
        <w:t xml:space="preserve">ubada maakondlikud ühendused </w:t>
      </w:r>
      <w:r>
        <w:rPr>
          <w:rFonts w:ascii="Times New Roman" w:hAnsi="Times New Roman" w:cs="Times New Roman"/>
          <w:sz w:val="24"/>
          <w:szCs w:val="24"/>
        </w:rPr>
        <w:t>väiksemates maakondades, välistada suuremate maakondade maakondlikud ühendused</w:t>
      </w:r>
      <w:r w:rsidR="003D54BD">
        <w:rPr>
          <w:rFonts w:ascii="Times New Roman" w:hAnsi="Times New Roman" w:cs="Times New Roman"/>
          <w:sz w:val="24"/>
          <w:szCs w:val="24"/>
        </w:rPr>
        <w:t xml:space="preserve"> (vähemalt Harjumaal)</w:t>
      </w:r>
      <w:r>
        <w:rPr>
          <w:rFonts w:ascii="Times New Roman" w:hAnsi="Times New Roman" w:cs="Times New Roman"/>
          <w:sz w:val="24"/>
          <w:szCs w:val="24"/>
        </w:rPr>
        <w:t xml:space="preserve"> – </w:t>
      </w:r>
      <w:r w:rsidRPr="00EE21AD">
        <w:rPr>
          <w:rFonts w:ascii="Times New Roman" w:hAnsi="Times New Roman" w:cs="Times New Roman"/>
          <w:i/>
          <w:iCs/>
          <w:sz w:val="24"/>
          <w:szCs w:val="24"/>
        </w:rPr>
        <w:t>probleem – tooks kaasa sarnase sihtgrupi ja eesmärgiga Harjumaa ja Võrumaa ühenduste ebavõrdse kohtlemise.</w:t>
      </w:r>
    </w:p>
    <w:p w14:paraId="1C6D6198" w14:textId="4D6240AC" w:rsidR="00EE21AD" w:rsidRPr="00EE21AD" w:rsidRDefault="00EE21AD" w:rsidP="00EE21AD">
      <w:pPr>
        <w:spacing w:after="0"/>
        <w:rPr>
          <w:rFonts w:ascii="Times New Roman" w:hAnsi="Times New Roman" w:cs="Times New Roman"/>
          <w:sz w:val="24"/>
          <w:szCs w:val="24"/>
        </w:rPr>
      </w:pPr>
      <w:r w:rsidRPr="00EE21AD">
        <w:rPr>
          <w:rFonts w:ascii="Times New Roman" w:hAnsi="Times New Roman" w:cs="Times New Roman"/>
          <w:sz w:val="24"/>
          <w:szCs w:val="24"/>
        </w:rPr>
        <w:t>•</w:t>
      </w:r>
      <w:r w:rsidRPr="00EE21AD">
        <w:rPr>
          <w:rFonts w:ascii="Times New Roman" w:hAnsi="Times New Roman" w:cs="Times New Roman"/>
          <w:sz w:val="24"/>
          <w:szCs w:val="24"/>
        </w:rPr>
        <w:tab/>
      </w:r>
      <w:r>
        <w:rPr>
          <w:rFonts w:ascii="Times New Roman" w:hAnsi="Times New Roman" w:cs="Times New Roman"/>
          <w:sz w:val="24"/>
          <w:szCs w:val="24"/>
        </w:rPr>
        <w:t>Jätta kõik nii nagu on praegu</w:t>
      </w:r>
    </w:p>
    <w:p w14:paraId="2B45B96B" w14:textId="55A939EE" w:rsidR="00EE21AD" w:rsidRDefault="00EE21AD" w:rsidP="00EE21AD">
      <w:pPr>
        <w:spacing w:after="0"/>
        <w:rPr>
          <w:rFonts w:ascii="Times New Roman" w:hAnsi="Times New Roman" w:cs="Times New Roman"/>
          <w:sz w:val="24"/>
          <w:szCs w:val="24"/>
        </w:rPr>
      </w:pPr>
      <w:r w:rsidRPr="00EE21AD">
        <w:rPr>
          <w:rFonts w:ascii="Times New Roman" w:hAnsi="Times New Roman" w:cs="Times New Roman"/>
          <w:sz w:val="24"/>
          <w:szCs w:val="24"/>
        </w:rPr>
        <w:t>•</w:t>
      </w:r>
      <w:r w:rsidRPr="00EE21AD">
        <w:rPr>
          <w:rFonts w:ascii="Times New Roman" w:hAnsi="Times New Roman" w:cs="Times New Roman"/>
          <w:sz w:val="24"/>
          <w:szCs w:val="24"/>
        </w:rPr>
        <w:tab/>
      </w:r>
      <w:r w:rsidR="00017BCD">
        <w:rPr>
          <w:rFonts w:ascii="Times New Roman" w:hAnsi="Times New Roman" w:cs="Times New Roman"/>
          <w:sz w:val="24"/>
          <w:szCs w:val="24"/>
        </w:rPr>
        <w:t>Muu</w:t>
      </w:r>
      <w:r>
        <w:rPr>
          <w:rFonts w:ascii="Times New Roman" w:hAnsi="Times New Roman" w:cs="Times New Roman"/>
          <w:sz w:val="24"/>
          <w:szCs w:val="24"/>
        </w:rPr>
        <w:t xml:space="preserve"> lahendus......</w:t>
      </w:r>
    </w:p>
    <w:p w14:paraId="5349D142" w14:textId="51EDBD8C" w:rsidR="0055678B" w:rsidRDefault="0055678B" w:rsidP="00EE21AD">
      <w:pPr>
        <w:spacing w:after="0"/>
        <w:rPr>
          <w:rFonts w:ascii="Times New Roman" w:hAnsi="Times New Roman" w:cs="Times New Roman"/>
          <w:sz w:val="24"/>
          <w:szCs w:val="24"/>
        </w:rPr>
      </w:pPr>
    </w:p>
    <w:p w14:paraId="288D8545" w14:textId="209329FB" w:rsidR="0055678B" w:rsidRDefault="0055678B" w:rsidP="00EE21AD">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55678B">
        <w:rPr>
          <w:rFonts w:ascii="Times New Roman" w:hAnsi="Times New Roman" w:cs="Times New Roman"/>
          <w:b/>
          <w:bCs/>
          <w:sz w:val="24"/>
          <w:szCs w:val="24"/>
        </w:rPr>
        <w:t>Kas on vaja eraldi reegleid toitlustuskuludele, tänukirjadele, auhindadele</w:t>
      </w:r>
      <w:r>
        <w:rPr>
          <w:rFonts w:ascii="Times New Roman" w:hAnsi="Times New Roman" w:cs="Times New Roman"/>
          <w:sz w:val="24"/>
          <w:szCs w:val="24"/>
        </w:rPr>
        <w:t xml:space="preserve"> – hetkel on need lubatud üksnes omafinantseeringu arvelt, mitte toetusest. Teeb olukorra suht keerukaks</w:t>
      </w:r>
      <w:r w:rsidR="003D54BD">
        <w:rPr>
          <w:rFonts w:ascii="Times New Roman" w:hAnsi="Times New Roman" w:cs="Times New Roman"/>
          <w:sz w:val="24"/>
          <w:szCs w:val="24"/>
        </w:rPr>
        <w:t>, kas määrus peaks olema nii detailne kulude osas?</w:t>
      </w:r>
      <w:r>
        <w:rPr>
          <w:rFonts w:ascii="Times New Roman" w:hAnsi="Times New Roman" w:cs="Times New Roman"/>
          <w:sz w:val="24"/>
          <w:szCs w:val="24"/>
        </w:rPr>
        <w:t xml:space="preserve"> Võimalikud lahendused:</w:t>
      </w:r>
    </w:p>
    <w:p w14:paraId="7CA5AF18" w14:textId="582CBF25" w:rsidR="0055678B" w:rsidRPr="00017BCD" w:rsidRDefault="00017BCD" w:rsidP="00017BCD">
      <w:pPr>
        <w:pStyle w:val="ListParagraph"/>
        <w:numPr>
          <w:ilvl w:val="0"/>
          <w:numId w:val="2"/>
        </w:numPr>
        <w:spacing w:after="0"/>
        <w:rPr>
          <w:rFonts w:ascii="Times New Roman" w:hAnsi="Times New Roman" w:cs="Times New Roman"/>
          <w:sz w:val="24"/>
          <w:szCs w:val="24"/>
        </w:rPr>
      </w:pPr>
      <w:r w:rsidRPr="00017BCD">
        <w:rPr>
          <w:rFonts w:ascii="Times New Roman" w:hAnsi="Times New Roman" w:cs="Times New Roman"/>
          <w:sz w:val="24"/>
          <w:szCs w:val="24"/>
        </w:rPr>
        <w:t>Lubada taolised kulutused eelarvetesse piiranguteta;</w:t>
      </w:r>
    </w:p>
    <w:p w14:paraId="47ADDF0F" w14:textId="4C72D68E" w:rsidR="00017BCD" w:rsidRPr="00017BCD" w:rsidRDefault="00017BCD" w:rsidP="00017BCD">
      <w:pPr>
        <w:pStyle w:val="ListParagraph"/>
        <w:numPr>
          <w:ilvl w:val="0"/>
          <w:numId w:val="2"/>
        </w:numPr>
        <w:spacing w:after="0"/>
        <w:rPr>
          <w:rFonts w:ascii="Times New Roman" w:hAnsi="Times New Roman" w:cs="Times New Roman"/>
          <w:sz w:val="24"/>
          <w:szCs w:val="24"/>
        </w:rPr>
      </w:pPr>
      <w:r w:rsidRPr="00017BCD">
        <w:rPr>
          <w:rFonts w:ascii="Times New Roman" w:hAnsi="Times New Roman" w:cs="Times New Roman"/>
          <w:sz w:val="24"/>
          <w:szCs w:val="24"/>
        </w:rPr>
        <w:t>Välistada taolised kulud üldse (lugeda abikõlbmatuks</w:t>
      </w:r>
      <w:r w:rsidR="003D54BD">
        <w:rPr>
          <w:rFonts w:ascii="Times New Roman" w:hAnsi="Times New Roman" w:cs="Times New Roman"/>
          <w:sz w:val="24"/>
          <w:szCs w:val="24"/>
        </w:rPr>
        <w:t xml:space="preserve"> ka omafinantseeringuna</w:t>
      </w:r>
      <w:r w:rsidRPr="00017BCD">
        <w:rPr>
          <w:rFonts w:ascii="Times New Roman" w:hAnsi="Times New Roman" w:cs="Times New Roman"/>
          <w:sz w:val="24"/>
          <w:szCs w:val="24"/>
        </w:rPr>
        <w:t>);</w:t>
      </w:r>
    </w:p>
    <w:p w14:paraId="37D4270F" w14:textId="40CED3E8" w:rsidR="00017BCD" w:rsidRPr="00017BCD" w:rsidRDefault="00017BCD" w:rsidP="00017BCD">
      <w:pPr>
        <w:pStyle w:val="ListParagraph"/>
        <w:numPr>
          <w:ilvl w:val="0"/>
          <w:numId w:val="2"/>
        </w:numPr>
        <w:spacing w:after="0"/>
        <w:rPr>
          <w:rFonts w:ascii="Times New Roman" w:hAnsi="Times New Roman" w:cs="Times New Roman"/>
          <w:sz w:val="24"/>
          <w:szCs w:val="24"/>
        </w:rPr>
      </w:pPr>
      <w:r w:rsidRPr="00017BCD">
        <w:rPr>
          <w:rFonts w:ascii="Times New Roman" w:hAnsi="Times New Roman" w:cs="Times New Roman"/>
          <w:sz w:val="24"/>
          <w:szCs w:val="24"/>
        </w:rPr>
        <w:t>Jätta kõik nii nagu on praegu</w:t>
      </w:r>
    </w:p>
    <w:p w14:paraId="59A43B87" w14:textId="74B652BE" w:rsidR="00017BCD" w:rsidRDefault="00017BCD" w:rsidP="00017BCD">
      <w:pPr>
        <w:pStyle w:val="ListParagraph"/>
        <w:numPr>
          <w:ilvl w:val="0"/>
          <w:numId w:val="2"/>
        </w:numPr>
        <w:spacing w:after="0"/>
        <w:rPr>
          <w:rFonts w:ascii="Times New Roman" w:hAnsi="Times New Roman" w:cs="Times New Roman"/>
          <w:sz w:val="24"/>
          <w:szCs w:val="24"/>
        </w:rPr>
      </w:pPr>
      <w:r w:rsidRPr="00017BCD">
        <w:rPr>
          <w:rFonts w:ascii="Times New Roman" w:hAnsi="Times New Roman" w:cs="Times New Roman"/>
          <w:sz w:val="24"/>
          <w:szCs w:val="24"/>
        </w:rPr>
        <w:t xml:space="preserve">Muu lahendus... (näiteks muuta taolist loetelu kuidagi, teha erinevad reeglid näiteks auhindadele ja toitlustusele vms). </w:t>
      </w:r>
    </w:p>
    <w:p w14:paraId="11914720" w14:textId="576103D9" w:rsidR="00017BCD" w:rsidRDefault="00017BCD" w:rsidP="00017BCD">
      <w:pPr>
        <w:spacing w:after="0"/>
        <w:rPr>
          <w:rFonts w:ascii="Times New Roman" w:hAnsi="Times New Roman" w:cs="Times New Roman"/>
          <w:sz w:val="24"/>
          <w:szCs w:val="24"/>
        </w:rPr>
      </w:pPr>
    </w:p>
    <w:p w14:paraId="3FDD7778" w14:textId="20AFA779" w:rsidR="00017BCD" w:rsidRDefault="00017BCD" w:rsidP="00017BCD">
      <w:pPr>
        <w:spacing w:after="0"/>
        <w:rPr>
          <w:rFonts w:ascii="Times New Roman" w:hAnsi="Times New Roman" w:cs="Times New Roman"/>
          <w:sz w:val="24"/>
          <w:szCs w:val="24"/>
        </w:rPr>
      </w:pPr>
      <w:r>
        <w:rPr>
          <w:rFonts w:ascii="Times New Roman" w:hAnsi="Times New Roman" w:cs="Times New Roman"/>
          <w:sz w:val="24"/>
          <w:szCs w:val="24"/>
        </w:rPr>
        <w:t>3</w:t>
      </w:r>
      <w:r w:rsidRPr="00017BCD">
        <w:rPr>
          <w:rFonts w:ascii="Times New Roman" w:hAnsi="Times New Roman" w:cs="Times New Roman"/>
          <w:b/>
          <w:bCs/>
          <w:sz w:val="24"/>
          <w:szCs w:val="24"/>
        </w:rPr>
        <w:t>) Kas on vaja eraldi taotlus- ja eelarvevormi</w:t>
      </w:r>
      <w:r>
        <w:rPr>
          <w:rFonts w:ascii="Times New Roman" w:hAnsi="Times New Roman" w:cs="Times New Roman"/>
          <w:sz w:val="24"/>
          <w:szCs w:val="24"/>
        </w:rPr>
        <w:t xml:space="preserve"> – hetkel on taotlusvorm </w:t>
      </w:r>
      <w:r w:rsidR="00A27CB3">
        <w:rPr>
          <w:rFonts w:ascii="Times New Roman" w:hAnsi="Times New Roman" w:cs="Times New Roman"/>
          <w:sz w:val="24"/>
          <w:szCs w:val="24"/>
        </w:rPr>
        <w:t>W</w:t>
      </w:r>
      <w:r>
        <w:rPr>
          <w:rFonts w:ascii="Times New Roman" w:hAnsi="Times New Roman" w:cs="Times New Roman"/>
          <w:sz w:val="24"/>
          <w:szCs w:val="24"/>
        </w:rPr>
        <w:t xml:space="preserve">ordis ja eelarvevorm </w:t>
      </w:r>
      <w:r w:rsidR="00A27CB3">
        <w:rPr>
          <w:rFonts w:ascii="Times New Roman" w:hAnsi="Times New Roman" w:cs="Times New Roman"/>
          <w:sz w:val="24"/>
          <w:szCs w:val="24"/>
        </w:rPr>
        <w:t>E</w:t>
      </w:r>
      <w:r>
        <w:rPr>
          <w:rFonts w:ascii="Times New Roman" w:hAnsi="Times New Roman" w:cs="Times New Roman"/>
          <w:sz w:val="24"/>
          <w:szCs w:val="24"/>
        </w:rPr>
        <w:t>xcelis. Ilmselt lähiajal ei ole oodata ka elektroonilist taotlemiskeskkonda. Plussiks see, et eelarvevorm aitab taotlejat eelarve koostamisel (arvutab ise) ja muidugi ka menetlejat eelarve kontrollimisel. Miinuseks see, et taotlejal tuleb täita, allkirjastad</w:t>
      </w:r>
      <w:r w:rsidR="003D54BD">
        <w:rPr>
          <w:rFonts w:ascii="Times New Roman" w:hAnsi="Times New Roman" w:cs="Times New Roman"/>
          <w:sz w:val="24"/>
          <w:szCs w:val="24"/>
        </w:rPr>
        <w:t>a</w:t>
      </w:r>
      <w:r>
        <w:rPr>
          <w:rFonts w:ascii="Times New Roman" w:hAnsi="Times New Roman" w:cs="Times New Roman"/>
          <w:sz w:val="24"/>
          <w:szCs w:val="24"/>
        </w:rPr>
        <w:t xml:space="preserve"> jne kaks erinevat vormi; mõned taotlejad peavad </w:t>
      </w:r>
      <w:r w:rsidR="00A27CB3">
        <w:rPr>
          <w:rFonts w:ascii="Times New Roman" w:hAnsi="Times New Roman" w:cs="Times New Roman"/>
          <w:sz w:val="24"/>
          <w:szCs w:val="24"/>
        </w:rPr>
        <w:t>E</w:t>
      </w:r>
      <w:r>
        <w:rPr>
          <w:rFonts w:ascii="Times New Roman" w:hAnsi="Times New Roman" w:cs="Times New Roman"/>
          <w:sz w:val="24"/>
          <w:szCs w:val="24"/>
        </w:rPr>
        <w:t>xceli vormi keerukaks; vabavaralist tarkvara kasutavatel arvutitel vahel kõik asjad ei jookse sujuvalt.</w:t>
      </w:r>
      <w:r w:rsidR="00A27CB3">
        <w:rPr>
          <w:rFonts w:ascii="Times New Roman" w:hAnsi="Times New Roman" w:cs="Times New Roman"/>
          <w:sz w:val="24"/>
          <w:szCs w:val="24"/>
        </w:rPr>
        <w:t xml:space="preserve"> Võimaluse loobuda Excelist annaks eelkõige see, et kaob ära 10% reegel kulugruppide vahelisteks muudatusteks</w:t>
      </w:r>
      <w:r>
        <w:rPr>
          <w:rFonts w:ascii="Times New Roman" w:hAnsi="Times New Roman" w:cs="Times New Roman"/>
          <w:sz w:val="24"/>
          <w:szCs w:val="24"/>
        </w:rPr>
        <w:t xml:space="preserve"> NB! Kuigi aruanevormid ei ole programmi määruse teema, võib seda küsimust laiendada ka neile. Võimalikke lahendusi </w:t>
      </w:r>
      <w:r w:rsidR="003D54BD">
        <w:rPr>
          <w:rFonts w:ascii="Times New Roman" w:hAnsi="Times New Roman" w:cs="Times New Roman"/>
          <w:sz w:val="24"/>
          <w:szCs w:val="24"/>
        </w:rPr>
        <w:t>eelkõige</w:t>
      </w:r>
      <w:r>
        <w:rPr>
          <w:rFonts w:ascii="Times New Roman" w:hAnsi="Times New Roman" w:cs="Times New Roman"/>
          <w:sz w:val="24"/>
          <w:szCs w:val="24"/>
        </w:rPr>
        <w:t xml:space="preserve"> kaks:</w:t>
      </w:r>
    </w:p>
    <w:p w14:paraId="0C2CB621" w14:textId="1369A6C8" w:rsidR="00017BCD" w:rsidRDefault="00017BCD" w:rsidP="00017BC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Taotlus ja eelarve oleksid ühel ja samal vormil </w:t>
      </w:r>
      <w:r w:rsidR="00A27CB3">
        <w:rPr>
          <w:rFonts w:ascii="Times New Roman" w:hAnsi="Times New Roman" w:cs="Times New Roman"/>
          <w:sz w:val="24"/>
          <w:szCs w:val="24"/>
        </w:rPr>
        <w:t>Wo</w:t>
      </w:r>
      <w:r>
        <w:rPr>
          <w:rFonts w:ascii="Times New Roman" w:hAnsi="Times New Roman" w:cs="Times New Roman"/>
          <w:sz w:val="24"/>
          <w:szCs w:val="24"/>
        </w:rPr>
        <w:t>rdis ehk üks vorm</w:t>
      </w:r>
    </w:p>
    <w:p w14:paraId="04B8C3EC" w14:textId="71813CAE" w:rsidR="00017BCD" w:rsidRDefault="00017BCD" w:rsidP="00017BC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Jätkame nii, et taotlus ja eelarve on eraldi ning eelarvevorm on Excelils sarnasel kujul nagu praegu</w:t>
      </w:r>
    </w:p>
    <w:p w14:paraId="0601DB5F" w14:textId="5C78D6C3" w:rsidR="00017BCD" w:rsidRDefault="00017BCD" w:rsidP="00017BC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Aga äkki teate veel mõnda lahendust, mis päriselt toimiks</w:t>
      </w:r>
    </w:p>
    <w:p w14:paraId="22D3CECF" w14:textId="396F0561" w:rsidR="00017BCD" w:rsidRDefault="00017BCD" w:rsidP="00017BCD">
      <w:pPr>
        <w:spacing w:after="0"/>
        <w:rPr>
          <w:rFonts w:ascii="Times New Roman" w:hAnsi="Times New Roman" w:cs="Times New Roman"/>
          <w:sz w:val="24"/>
          <w:szCs w:val="24"/>
        </w:rPr>
      </w:pPr>
    </w:p>
    <w:p w14:paraId="732E1A99" w14:textId="4ABF60E8" w:rsidR="00017BCD" w:rsidRDefault="00017BCD" w:rsidP="00017BCD">
      <w:pPr>
        <w:spacing w:after="0"/>
        <w:rPr>
          <w:rFonts w:ascii="Times New Roman" w:hAnsi="Times New Roman" w:cs="Times New Roman"/>
          <w:sz w:val="24"/>
          <w:szCs w:val="24"/>
        </w:rPr>
      </w:pPr>
    </w:p>
    <w:p w14:paraId="2AF591E7" w14:textId="29EB1ACB" w:rsidR="00017BCD" w:rsidRDefault="00017BCD" w:rsidP="00017BCD">
      <w:pPr>
        <w:spacing w:after="0"/>
        <w:rPr>
          <w:rFonts w:ascii="Times New Roman" w:hAnsi="Times New Roman" w:cs="Times New Roman"/>
          <w:sz w:val="24"/>
          <w:szCs w:val="24"/>
        </w:rPr>
      </w:pPr>
    </w:p>
    <w:p w14:paraId="3B6FA959" w14:textId="4F1F2F52" w:rsidR="00017BCD" w:rsidRPr="00017BCD" w:rsidRDefault="00017BCD" w:rsidP="00017BCD">
      <w:pPr>
        <w:spacing w:after="0"/>
        <w:rPr>
          <w:rFonts w:ascii="Times New Roman" w:hAnsi="Times New Roman" w:cs="Times New Roman"/>
          <w:b/>
          <w:bCs/>
          <w:sz w:val="24"/>
          <w:szCs w:val="24"/>
        </w:rPr>
      </w:pPr>
      <w:r w:rsidRPr="00017BCD">
        <w:rPr>
          <w:rFonts w:ascii="Times New Roman" w:hAnsi="Times New Roman" w:cs="Times New Roman"/>
          <w:b/>
          <w:bCs/>
          <w:sz w:val="24"/>
          <w:szCs w:val="24"/>
        </w:rPr>
        <w:t>LISA 1</w:t>
      </w:r>
    </w:p>
    <w:p w14:paraId="7A673C2B" w14:textId="4F059241" w:rsidR="00017BCD" w:rsidRDefault="00017BCD" w:rsidP="00017BCD">
      <w:pPr>
        <w:spacing w:after="0"/>
        <w:rPr>
          <w:rFonts w:ascii="Times New Roman" w:hAnsi="Times New Roman" w:cs="Times New Roman"/>
          <w:sz w:val="24"/>
          <w:szCs w:val="24"/>
        </w:rPr>
      </w:pPr>
      <w:r>
        <w:rPr>
          <w:rFonts w:ascii="Times New Roman" w:hAnsi="Times New Roman" w:cs="Times New Roman"/>
          <w:sz w:val="24"/>
          <w:szCs w:val="24"/>
        </w:rPr>
        <w:t xml:space="preserve">Näidis kulude abikõlblikkuse loetelust ilma </w:t>
      </w:r>
      <w:r w:rsidR="00A27CB3">
        <w:rPr>
          <w:rFonts w:ascii="Times New Roman" w:hAnsi="Times New Roman" w:cs="Times New Roman"/>
          <w:sz w:val="24"/>
          <w:szCs w:val="24"/>
        </w:rPr>
        <w:t>abikõlblike</w:t>
      </w:r>
      <w:r>
        <w:rPr>
          <w:rFonts w:ascii="Times New Roman" w:hAnsi="Times New Roman" w:cs="Times New Roman"/>
          <w:sz w:val="24"/>
          <w:szCs w:val="24"/>
        </w:rPr>
        <w:t xml:space="preserve"> kulude loeteluta ja kahe abikõlbmatuse alusega – absoluutne ja hindajate kaalutav.</w:t>
      </w:r>
    </w:p>
    <w:p w14:paraId="525529CD" w14:textId="0979A55A" w:rsidR="00017BCD" w:rsidRDefault="00017BCD" w:rsidP="00017BCD">
      <w:pPr>
        <w:spacing w:after="0"/>
        <w:rPr>
          <w:rFonts w:ascii="Times New Roman" w:hAnsi="Times New Roman" w:cs="Times New Roman"/>
          <w:sz w:val="24"/>
          <w:szCs w:val="24"/>
        </w:rPr>
      </w:pPr>
      <w:r w:rsidRPr="00017BCD">
        <w:rPr>
          <w:rFonts w:ascii="Times New Roman" w:hAnsi="Times New Roman" w:cs="Times New Roman"/>
          <w:b/>
          <w:bCs/>
          <w:sz w:val="24"/>
          <w:szCs w:val="24"/>
        </w:rPr>
        <w:t>NB! See on üksnes näidis, kuidas taoline regulatsioon välja näeks, kõik punktid ei ole veel detailiselt läbi mõeldud ja päris sellises sõnastuses ilmselt see ka lõppversiooni ei jääks</w:t>
      </w:r>
      <w:r>
        <w:rPr>
          <w:rFonts w:ascii="Times New Roman" w:hAnsi="Times New Roman" w:cs="Times New Roman"/>
          <w:sz w:val="24"/>
          <w:szCs w:val="24"/>
        </w:rPr>
        <w:t>!</w:t>
      </w:r>
    </w:p>
    <w:p w14:paraId="1AC928D1" w14:textId="77777777" w:rsidR="00017BCD" w:rsidRPr="00017BCD" w:rsidRDefault="00017BCD" w:rsidP="00017BCD">
      <w:pPr>
        <w:spacing w:after="0"/>
        <w:rPr>
          <w:rFonts w:ascii="Times New Roman" w:hAnsi="Times New Roman" w:cs="Times New Roman"/>
          <w:sz w:val="24"/>
          <w:szCs w:val="24"/>
        </w:rPr>
      </w:pPr>
    </w:p>
    <w:p w14:paraId="7FBD4858" w14:textId="77777777" w:rsidR="00017BCD" w:rsidRPr="0089377A" w:rsidRDefault="00017BCD" w:rsidP="00017BCD">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89377A">
        <w:rPr>
          <w:rFonts w:ascii="Times New Roman" w:eastAsia="Times New Roman" w:hAnsi="Times New Roman" w:cs="Times New Roman"/>
          <w:b/>
          <w:bCs/>
          <w:color w:val="000000"/>
          <w:sz w:val="24"/>
          <w:szCs w:val="24"/>
          <w:bdr w:val="none" w:sz="0" w:space="0" w:color="auto" w:frame="1"/>
          <w:lang w:eastAsia="et-EE"/>
        </w:rPr>
        <w:t>§ 13. </w:t>
      </w:r>
      <w:bookmarkStart w:id="1" w:name="para13"/>
      <w:r w:rsidRPr="0089377A">
        <w:rPr>
          <w:rFonts w:ascii="Times New Roman" w:eastAsia="Times New Roman" w:hAnsi="Times New Roman" w:cs="Times New Roman"/>
          <w:b/>
          <w:bCs/>
          <w:color w:val="0061AA"/>
          <w:sz w:val="24"/>
          <w:szCs w:val="24"/>
          <w:bdr w:val="none" w:sz="0" w:space="0" w:color="auto" w:frame="1"/>
          <w:lang w:eastAsia="et-EE"/>
        </w:rPr>
        <w:t> </w:t>
      </w:r>
      <w:bookmarkEnd w:id="1"/>
      <w:r w:rsidRPr="0089377A">
        <w:rPr>
          <w:rFonts w:ascii="Times New Roman" w:eastAsia="Times New Roman" w:hAnsi="Times New Roman" w:cs="Times New Roman"/>
          <w:b/>
          <w:bCs/>
          <w:color w:val="000000"/>
          <w:sz w:val="24"/>
          <w:szCs w:val="24"/>
          <w:lang w:eastAsia="et-EE"/>
        </w:rPr>
        <w:t>Abikõlblikud kulud</w:t>
      </w:r>
    </w:p>
    <w:p w14:paraId="1B8D54BA" w14:textId="77777777" w:rsidR="00017BCD" w:rsidRPr="0089377A" w:rsidRDefault="00017BCD" w:rsidP="00017BCD">
      <w:pPr>
        <w:shd w:val="clear" w:color="auto" w:fill="FFFFFF"/>
        <w:spacing w:after="0" w:line="240" w:lineRule="auto"/>
        <w:rPr>
          <w:rFonts w:ascii="Times New Roman" w:eastAsia="Times New Roman" w:hAnsi="Times New Roman" w:cs="Times New Roman"/>
          <w:color w:val="202020"/>
          <w:sz w:val="24"/>
          <w:szCs w:val="24"/>
          <w:lang w:eastAsia="et-EE"/>
        </w:rPr>
      </w:pPr>
      <w:bookmarkStart w:id="2" w:name="para13lg1"/>
      <w:r w:rsidRPr="0089377A">
        <w:rPr>
          <w:rFonts w:ascii="Times New Roman" w:eastAsia="Times New Roman" w:hAnsi="Times New Roman" w:cs="Times New Roman"/>
          <w:color w:val="0061AA"/>
          <w:sz w:val="24"/>
          <w:szCs w:val="24"/>
          <w:bdr w:val="none" w:sz="0" w:space="0" w:color="auto" w:frame="1"/>
          <w:lang w:eastAsia="et-EE"/>
        </w:rPr>
        <w:t> </w:t>
      </w:r>
      <w:bookmarkEnd w:id="2"/>
      <w:r w:rsidRPr="0089377A">
        <w:rPr>
          <w:rFonts w:ascii="Times New Roman" w:eastAsia="Times New Roman" w:hAnsi="Times New Roman" w:cs="Times New Roman"/>
          <w:color w:val="202020"/>
          <w:sz w:val="24"/>
          <w:szCs w:val="24"/>
          <w:lang w:eastAsia="et-EE"/>
        </w:rPr>
        <w:t>(1) Abikõlblikud on programmi eesmärkide</w:t>
      </w:r>
      <w:r w:rsidRPr="007A7EF6">
        <w:rPr>
          <w:rFonts w:ascii="Times New Roman" w:eastAsia="Times New Roman" w:hAnsi="Times New Roman" w:cs="Times New Roman"/>
          <w:color w:val="202020"/>
          <w:sz w:val="24"/>
          <w:szCs w:val="24"/>
          <w:lang w:eastAsia="et-EE"/>
        </w:rPr>
        <w:t xml:space="preserve"> saavutamiseks ja projekti edukaks elluviimiseks vajalikud</w:t>
      </w:r>
      <w:r w:rsidRPr="0089377A">
        <w:rPr>
          <w:rFonts w:ascii="Times New Roman" w:eastAsia="Times New Roman" w:hAnsi="Times New Roman" w:cs="Times New Roman"/>
          <w:color w:val="202020"/>
          <w:sz w:val="24"/>
          <w:szCs w:val="24"/>
          <w:lang w:eastAsia="et-EE"/>
        </w:rPr>
        <w:t>,</w:t>
      </w:r>
      <w:r w:rsidRPr="007A7EF6">
        <w:rPr>
          <w:rFonts w:ascii="Times New Roman" w:eastAsia="Times New Roman" w:hAnsi="Times New Roman" w:cs="Times New Roman"/>
          <w:color w:val="202020"/>
          <w:sz w:val="24"/>
          <w:szCs w:val="24"/>
          <w:lang w:eastAsia="et-EE"/>
        </w:rPr>
        <w:t xml:space="preserve"> projekti</w:t>
      </w:r>
      <w:r w:rsidRPr="0089377A">
        <w:rPr>
          <w:rFonts w:ascii="Times New Roman" w:eastAsia="Times New Roman" w:hAnsi="Times New Roman" w:cs="Times New Roman"/>
          <w:color w:val="202020"/>
          <w:sz w:val="24"/>
          <w:szCs w:val="24"/>
          <w:lang w:eastAsia="et-EE"/>
        </w:rPr>
        <w:t xml:space="preserve"> tegevus</w:t>
      </w:r>
      <w:r w:rsidRPr="007A7EF6">
        <w:rPr>
          <w:rFonts w:ascii="Times New Roman" w:eastAsia="Times New Roman" w:hAnsi="Times New Roman" w:cs="Times New Roman"/>
          <w:color w:val="202020"/>
          <w:sz w:val="24"/>
          <w:szCs w:val="24"/>
          <w:lang w:eastAsia="et-EE"/>
        </w:rPr>
        <w:t>kavas toodud tegevustega seotud</w:t>
      </w:r>
      <w:r w:rsidRPr="0089377A">
        <w:rPr>
          <w:rFonts w:ascii="Times New Roman" w:eastAsia="Times New Roman" w:hAnsi="Times New Roman" w:cs="Times New Roman"/>
          <w:color w:val="202020"/>
          <w:sz w:val="24"/>
          <w:szCs w:val="24"/>
          <w:lang w:eastAsia="et-EE"/>
        </w:rPr>
        <w:t>, põhjendatud</w:t>
      </w:r>
      <w:r w:rsidRPr="007A7EF6">
        <w:rPr>
          <w:rFonts w:ascii="Times New Roman" w:eastAsia="Times New Roman" w:hAnsi="Times New Roman" w:cs="Times New Roman"/>
          <w:color w:val="202020"/>
          <w:sz w:val="24"/>
          <w:szCs w:val="24"/>
          <w:lang w:eastAsia="et-EE"/>
        </w:rPr>
        <w:t xml:space="preserve"> ja</w:t>
      </w:r>
      <w:r w:rsidRPr="0089377A">
        <w:rPr>
          <w:rFonts w:ascii="Times New Roman" w:eastAsia="Times New Roman" w:hAnsi="Times New Roman" w:cs="Times New Roman"/>
          <w:color w:val="202020"/>
          <w:sz w:val="24"/>
          <w:szCs w:val="24"/>
          <w:lang w:eastAsia="et-EE"/>
        </w:rPr>
        <w:t xml:space="preserve"> mõistlikud otsesed</w:t>
      </w:r>
      <w:r w:rsidRPr="007A7EF6">
        <w:rPr>
          <w:rFonts w:ascii="Times New Roman" w:eastAsia="Times New Roman" w:hAnsi="Times New Roman" w:cs="Times New Roman"/>
          <w:color w:val="202020"/>
          <w:sz w:val="24"/>
          <w:szCs w:val="24"/>
          <w:lang w:eastAsia="et-EE"/>
        </w:rPr>
        <w:t xml:space="preserve"> kulud</w:t>
      </w:r>
      <w:r w:rsidRPr="0089377A">
        <w:rPr>
          <w:rFonts w:ascii="Times New Roman" w:eastAsia="Times New Roman" w:hAnsi="Times New Roman" w:cs="Times New Roman"/>
          <w:color w:val="202020"/>
          <w:sz w:val="24"/>
          <w:szCs w:val="24"/>
          <w:lang w:eastAsia="et-EE"/>
        </w:rPr>
        <w:t xml:space="preserve"> </w:t>
      </w:r>
      <w:r w:rsidRPr="007A7EF6">
        <w:rPr>
          <w:rFonts w:ascii="Times New Roman" w:eastAsia="Times New Roman" w:hAnsi="Times New Roman" w:cs="Times New Roman"/>
          <w:color w:val="202020"/>
          <w:sz w:val="24"/>
          <w:szCs w:val="24"/>
          <w:lang w:eastAsia="et-EE"/>
        </w:rPr>
        <w:t>ning</w:t>
      </w:r>
      <w:r w:rsidRPr="0089377A">
        <w:rPr>
          <w:rFonts w:ascii="Times New Roman" w:eastAsia="Times New Roman" w:hAnsi="Times New Roman" w:cs="Times New Roman"/>
          <w:color w:val="202020"/>
          <w:sz w:val="24"/>
          <w:szCs w:val="24"/>
          <w:lang w:eastAsia="et-EE"/>
        </w:rPr>
        <w:t xml:space="preserve"> üldkulud.</w:t>
      </w:r>
    </w:p>
    <w:p w14:paraId="6A76E741" w14:textId="5E0E5950" w:rsidR="00017BCD" w:rsidRDefault="00017BCD" w:rsidP="00017BCD">
      <w:pPr>
        <w:shd w:val="clear" w:color="auto" w:fill="FFFFFF"/>
        <w:spacing w:after="0" w:line="240" w:lineRule="auto"/>
        <w:rPr>
          <w:rFonts w:ascii="Times New Roman" w:eastAsia="Times New Roman" w:hAnsi="Times New Roman" w:cs="Times New Roman"/>
          <w:i/>
          <w:color w:val="202020"/>
          <w:sz w:val="24"/>
          <w:szCs w:val="24"/>
          <w:lang w:eastAsia="et-EE"/>
        </w:rPr>
      </w:pPr>
      <w:bookmarkStart w:id="3" w:name="para13lg4"/>
      <w:r w:rsidRPr="0089377A">
        <w:rPr>
          <w:rFonts w:ascii="Times New Roman" w:eastAsia="Times New Roman" w:hAnsi="Times New Roman" w:cs="Times New Roman"/>
          <w:color w:val="0061AA"/>
          <w:sz w:val="24"/>
          <w:szCs w:val="24"/>
          <w:bdr w:val="none" w:sz="0" w:space="0" w:color="auto" w:frame="1"/>
          <w:lang w:eastAsia="et-EE"/>
        </w:rPr>
        <w:t> </w:t>
      </w:r>
      <w:bookmarkEnd w:id="3"/>
      <w:r w:rsidRPr="0089377A">
        <w:rPr>
          <w:rFonts w:ascii="Times New Roman" w:eastAsia="Times New Roman" w:hAnsi="Times New Roman" w:cs="Times New Roman"/>
          <w:color w:val="202020"/>
          <w:sz w:val="24"/>
          <w:szCs w:val="24"/>
          <w:lang w:eastAsia="et-EE"/>
        </w:rPr>
        <w:t>(</w:t>
      </w:r>
      <w:r w:rsidRPr="007A7EF6">
        <w:rPr>
          <w:rFonts w:ascii="Times New Roman" w:eastAsia="Times New Roman" w:hAnsi="Times New Roman" w:cs="Times New Roman"/>
          <w:color w:val="202020"/>
          <w:sz w:val="24"/>
          <w:szCs w:val="24"/>
          <w:lang w:eastAsia="et-EE"/>
        </w:rPr>
        <w:t>2</w:t>
      </w:r>
      <w:r w:rsidRPr="0089377A">
        <w:rPr>
          <w:rFonts w:ascii="Times New Roman" w:eastAsia="Times New Roman" w:hAnsi="Times New Roman" w:cs="Times New Roman"/>
          <w:color w:val="202020"/>
          <w:sz w:val="24"/>
          <w:szCs w:val="24"/>
          <w:lang w:eastAsia="et-EE"/>
        </w:rPr>
        <w:t>) Projekti otsestele kuludele kehtivad järgmised üldtingimused:</w:t>
      </w:r>
      <w:r w:rsidRPr="0089377A">
        <w:rPr>
          <w:rFonts w:ascii="Times New Roman" w:eastAsia="Times New Roman" w:hAnsi="Times New Roman" w:cs="Times New Roman"/>
          <w:color w:val="202020"/>
          <w:sz w:val="24"/>
          <w:szCs w:val="24"/>
          <w:lang w:eastAsia="et-EE"/>
        </w:rPr>
        <w:br/>
        <w:t xml:space="preserve">1) projekti otsesed kulud loetakse abikõlblikeks, kui need on tekkinud projekti elluviimise </w:t>
      </w:r>
      <w:r w:rsidR="00A27CB3" w:rsidRPr="00A27CB3">
        <w:rPr>
          <w:rFonts w:ascii="Times New Roman" w:eastAsia="Times New Roman" w:hAnsi="Times New Roman" w:cs="Times New Roman"/>
          <w:color w:val="202020"/>
          <w:sz w:val="24"/>
          <w:szCs w:val="24"/>
          <w:lang w:eastAsia="et-EE"/>
        </w:rPr>
        <w:t>(vooru abikõlblikkuse</w:t>
      </w:r>
      <w:r w:rsidR="00A27CB3" w:rsidRPr="00A27CB3">
        <w:rPr>
          <w:rFonts w:ascii="Times New Roman" w:eastAsia="Times New Roman" w:hAnsi="Times New Roman" w:cs="Times New Roman"/>
          <w:i/>
          <w:iCs/>
          <w:color w:val="202020"/>
          <w:sz w:val="24"/>
          <w:szCs w:val="24"/>
          <w:lang w:eastAsia="et-EE"/>
        </w:rPr>
        <w:t xml:space="preserve"> – kui muudame)</w:t>
      </w:r>
      <w:r w:rsidR="00A27CB3">
        <w:rPr>
          <w:rFonts w:ascii="Times New Roman" w:eastAsia="Times New Roman" w:hAnsi="Times New Roman" w:cs="Times New Roman"/>
          <w:color w:val="202020"/>
          <w:sz w:val="24"/>
          <w:szCs w:val="24"/>
          <w:lang w:eastAsia="et-EE"/>
        </w:rPr>
        <w:t xml:space="preserve"> </w:t>
      </w:r>
      <w:r w:rsidRPr="0089377A">
        <w:rPr>
          <w:rFonts w:ascii="Times New Roman" w:eastAsia="Times New Roman" w:hAnsi="Times New Roman" w:cs="Times New Roman"/>
          <w:color w:val="202020"/>
          <w:sz w:val="24"/>
          <w:szCs w:val="24"/>
          <w:lang w:eastAsia="et-EE"/>
        </w:rPr>
        <w:t>perioodil ja kuludokumentide alusel on ülekanded tehtud hiljemalt elluviimise perioodile järgneval 15. kalendripäeval</w:t>
      </w:r>
      <w:r w:rsidR="00A27CB3">
        <w:rPr>
          <w:rFonts w:ascii="Times New Roman" w:eastAsia="Times New Roman" w:hAnsi="Times New Roman" w:cs="Times New Roman"/>
          <w:color w:val="202020"/>
          <w:sz w:val="24"/>
          <w:szCs w:val="24"/>
          <w:lang w:eastAsia="et-EE"/>
        </w:rPr>
        <w:t>;</w:t>
      </w:r>
    </w:p>
    <w:p w14:paraId="17F827AF" w14:textId="35B13625" w:rsidR="00017BCD" w:rsidRPr="007A7EF6" w:rsidRDefault="00017BCD" w:rsidP="00017BCD">
      <w:pPr>
        <w:shd w:val="clear" w:color="auto" w:fill="FFFFFF"/>
        <w:spacing w:after="0" w:line="240" w:lineRule="auto"/>
        <w:rPr>
          <w:rFonts w:ascii="Times New Roman" w:eastAsia="Times New Roman" w:hAnsi="Times New Roman" w:cs="Times New Roman"/>
          <w:color w:val="0061AA"/>
          <w:sz w:val="24"/>
          <w:szCs w:val="24"/>
          <w:bdr w:val="none" w:sz="0" w:space="0" w:color="auto" w:frame="1"/>
          <w:lang w:eastAsia="et-EE"/>
        </w:rPr>
      </w:pPr>
      <w:r w:rsidRPr="0089377A">
        <w:rPr>
          <w:rFonts w:ascii="Times New Roman" w:eastAsia="Times New Roman" w:hAnsi="Times New Roman" w:cs="Times New Roman"/>
          <w:color w:val="202020"/>
          <w:sz w:val="24"/>
          <w:szCs w:val="24"/>
          <w:lang w:eastAsia="et-EE"/>
        </w:rPr>
        <w:t>2) kõik projekti otsesed kulud peavad olema tasutud toetuse saaja arvelduskontolt;</w:t>
      </w:r>
      <w:bookmarkStart w:id="4" w:name="para13lg4p5"/>
      <w:r w:rsidRPr="0089377A">
        <w:rPr>
          <w:rFonts w:ascii="Times New Roman" w:eastAsia="Times New Roman" w:hAnsi="Times New Roman" w:cs="Times New Roman"/>
          <w:color w:val="0061AA"/>
          <w:sz w:val="24"/>
          <w:szCs w:val="24"/>
          <w:bdr w:val="none" w:sz="0" w:space="0" w:color="auto" w:frame="1"/>
          <w:lang w:eastAsia="et-EE"/>
        </w:rPr>
        <w:t> </w:t>
      </w:r>
      <w:bookmarkEnd w:id="4"/>
    </w:p>
    <w:p w14:paraId="26171C53" w14:textId="77777777" w:rsidR="00017BCD" w:rsidRPr="0089377A" w:rsidRDefault="00017BCD" w:rsidP="00017BCD">
      <w:pPr>
        <w:shd w:val="clear" w:color="auto" w:fill="FFFFFF"/>
        <w:spacing w:after="0" w:line="240" w:lineRule="auto"/>
        <w:rPr>
          <w:rFonts w:ascii="Times New Roman" w:eastAsia="Times New Roman" w:hAnsi="Times New Roman" w:cs="Times New Roman"/>
          <w:color w:val="202020"/>
          <w:sz w:val="24"/>
          <w:szCs w:val="24"/>
          <w:lang w:eastAsia="et-EE"/>
        </w:rPr>
      </w:pPr>
      <w:r w:rsidRPr="007A7EF6">
        <w:rPr>
          <w:rFonts w:ascii="Times New Roman" w:eastAsia="Times New Roman" w:hAnsi="Times New Roman" w:cs="Times New Roman"/>
          <w:color w:val="202020"/>
          <w:sz w:val="24"/>
          <w:szCs w:val="24"/>
          <w:lang w:eastAsia="et-EE"/>
        </w:rPr>
        <w:t>3</w:t>
      </w:r>
      <w:r w:rsidRPr="0089377A">
        <w:rPr>
          <w:rFonts w:ascii="Times New Roman" w:eastAsia="Times New Roman" w:hAnsi="Times New Roman" w:cs="Times New Roman"/>
          <w:color w:val="202020"/>
          <w:sz w:val="24"/>
          <w:szCs w:val="24"/>
          <w:lang w:eastAsia="et-EE"/>
        </w:rPr>
        <w:t>) kulud peavad olema tõendatud algdokumentidega ja nende alusel ülekannete tegemist tõendava pangakonto väljavõttega;</w:t>
      </w:r>
      <w:r w:rsidRPr="0089377A">
        <w:rPr>
          <w:rFonts w:ascii="Times New Roman" w:eastAsia="Times New Roman" w:hAnsi="Times New Roman" w:cs="Times New Roman"/>
          <w:color w:val="202020"/>
          <w:sz w:val="24"/>
          <w:szCs w:val="24"/>
          <w:lang w:eastAsia="et-EE"/>
        </w:rPr>
        <w:br/>
      </w:r>
      <w:r w:rsidRPr="00247CF1">
        <w:rPr>
          <w:rFonts w:ascii="Times New Roman" w:eastAsia="Times New Roman" w:hAnsi="Times New Roman" w:cs="Times New Roman"/>
          <w:sz w:val="24"/>
          <w:szCs w:val="24"/>
          <w:bdr w:val="none" w:sz="0" w:space="0" w:color="auto" w:frame="1"/>
          <w:lang w:eastAsia="et-EE"/>
        </w:rPr>
        <w:t>4</w:t>
      </w:r>
      <w:r w:rsidRPr="00247CF1">
        <w:rPr>
          <w:rFonts w:ascii="Times New Roman" w:eastAsia="Times New Roman" w:hAnsi="Times New Roman" w:cs="Times New Roman"/>
          <w:sz w:val="24"/>
          <w:szCs w:val="24"/>
          <w:lang w:eastAsia="et-EE"/>
        </w:rPr>
        <w:t>)</w:t>
      </w:r>
      <w:r w:rsidRPr="0089377A">
        <w:rPr>
          <w:rFonts w:ascii="Times New Roman" w:eastAsia="Times New Roman" w:hAnsi="Times New Roman" w:cs="Times New Roman"/>
          <w:color w:val="202020"/>
          <w:sz w:val="24"/>
          <w:szCs w:val="24"/>
          <w:lang w:eastAsia="et-EE"/>
        </w:rPr>
        <w:t> kulud peavad vastama õigusaktidest tulenevatele nõuetele ja toetuse saaja raamatupidamise sise-eeskirjadele;</w:t>
      </w:r>
      <w:r w:rsidRPr="0089377A">
        <w:rPr>
          <w:rFonts w:ascii="Times New Roman" w:eastAsia="Times New Roman" w:hAnsi="Times New Roman" w:cs="Times New Roman"/>
          <w:color w:val="202020"/>
          <w:sz w:val="24"/>
          <w:szCs w:val="24"/>
          <w:lang w:eastAsia="et-EE"/>
        </w:rPr>
        <w:br/>
      </w:r>
      <w:r w:rsidRPr="007A7EF6">
        <w:rPr>
          <w:rFonts w:ascii="Times New Roman" w:eastAsia="Times New Roman" w:hAnsi="Times New Roman" w:cs="Times New Roman"/>
          <w:color w:val="202020"/>
          <w:sz w:val="24"/>
          <w:szCs w:val="24"/>
          <w:lang w:eastAsia="et-EE"/>
        </w:rPr>
        <w:t>5</w:t>
      </w:r>
      <w:r w:rsidRPr="0089377A">
        <w:rPr>
          <w:rFonts w:ascii="Times New Roman" w:eastAsia="Times New Roman" w:hAnsi="Times New Roman" w:cs="Times New Roman"/>
          <w:color w:val="202020"/>
          <w:sz w:val="24"/>
          <w:szCs w:val="24"/>
          <w:lang w:eastAsia="et-EE"/>
        </w:rPr>
        <w:t>) kulud peavad olema selgelt eristatavalt kirjendatud raamatupidamises ja vastama Eesti finantsaruandluse standardile.</w:t>
      </w:r>
    </w:p>
    <w:p w14:paraId="5FA65505" w14:textId="77777777" w:rsidR="00017BCD" w:rsidRPr="007A7EF6" w:rsidRDefault="00017BCD" w:rsidP="00017BCD">
      <w:pPr>
        <w:shd w:val="clear" w:color="auto" w:fill="FFFFFF"/>
        <w:spacing w:after="0" w:line="240" w:lineRule="auto"/>
        <w:rPr>
          <w:rFonts w:ascii="Times New Roman" w:eastAsia="Times New Roman" w:hAnsi="Times New Roman" w:cs="Times New Roman"/>
          <w:color w:val="202020"/>
          <w:sz w:val="24"/>
          <w:szCs w:val="24"/>
          <w:lang w:eastAsia="et-EE"/>
        </w:rPr>
      </w:pPr>
      <w:r w:rsidRPr="0089377A">
        <w:rPr>
          <w:rFonts w:ascii="Times New Roman" w:eastAsia="Times New Roman" w:hAnsi="Times New Roman" w:cs="Times New Roman"/>
          <w:color w:val="202020"/>
          <w:sz w:val="24"/>
          <w:szCs w:val="24"/>
          <w:lang w:eastAsia="et-EE"/>
        </w:rPr>
        <w:t>(</w:t>
      </w:r>
      <w:r w:rsidRPr="007A7EF6">
        <w:rPr>
          <w:rFonts w:ascii="Times New Roman" w:eastAsia="Times New Roman" w:hAnsi="Times New Roman" w:cs="Times New Roman"/>
          <w:color w:val="202020"/>
          <w:sz w:val="24"/>
          <w:szCs w:val="24"/>
          <w:lang w:eastAsia="et-EE"/>
        </w:rPr>
        <w:t>3</w:t>
      </w:r>
      <w:r w:rsidRPr="0089377A">
        <w:rPr>
          <w:rFonts w:ascii="Times New Roman" w:eastAsia="Times New Roman" w:hAnsi="Times New Roman" w:cs="Times New Roman"/>
          <w:color w:val="202020"/>
          <w:sz w:val="24"/>
          <w:szCs w:val="24"/>
          <w:lang w:eastAsia="et-EE"/>
        </w:rPr>
        <w:t>) Projekti eelarves on lubatud üldkuludeks kuni 10% toetusest.</w:t>
      </w:r>
    </w:p>
    <w:p w14:paraId="0B189BDA" w14:textId="77777777" w:rsidR="00017BCD" w:rsidRPr="0089377A" w:rsidRDefault="00017BCD" w:rsidP="00017BCD">
      <w:pPr>
        <w:shd w:val="clear" w:color="auto" w:fill="FFFFFF"/>
        <w:spacing w:after="0" w:line="240" w:lineRule="auto"/>
        <w:rPr>
          <w:rFonts w:ascii="Times New Roman" w:eastAsia="Times New Roman" w:hAnsi="Times New Roman" w:cs="Times New Roman"/>
          <w:color w:val="202020"/>
          <w:sz w:val="24"/>
          <w:szCs w:val="24"/>
          <w:lang w:eastAsia="et-EE"/>
        </w:rPr>
      </w:pPr>
    </w:p>
    <w:p w14:paraId="4A1FB769" w14:textId="77777777" w:rsidR="00017BCD" w:rsidRPr="0089377A" w:rsidRDefault="00017BCD" w:rsidP="00017BCD">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89377A">
        <w:rPr>
          <w:rFonts w:ascii="Times New Roman" w:eastAsia="Times New Roman" w:hAnsi="Times New Roman" w:cs="Times New Roman"/>
          <w:b/>
          <w:bCs/>
          <w:color w:val="000000"/>
          <w:sz w:val="24"/>
          <w:szCs w:val="24"/>
          <w:bdr w:val="none" w:sz="0" w:space="0" w:color="auto" w:frame="1"/>
          <w:lang w:eastAsia="et-EE"/>
        </w:rPr>
        <w:t>§ 14. </w:t>
      </w:r>
      <w:bookmarkStart w:id="5" w:name="para14"/>
      <w:r w:rsidRPr="0089377A">
        <w:rPr>
          <w:rFonts w:ascii="Times New Roman" w:eastAsia="Times New Roman" w:hAnsi="Times New Roman" w:cs="Times New Roman"/>
          <w:b/>
          <w:bCs/>
          <w:color w:val="0061AA"/>
          <w:sz w:val="24"/>
          <w:szCs w:val="24"/>
          <w:bdr w:val="none" w:sz="0" w:space="0" w:color="auto" w:frame="1"/>
          <w:lang w:eastAsia="et-EE"/>
        </w:rPr>
        <w:t> </w:t>
      </w:r>
      <w:bookmarkEnd w:id="5"/>
      <w:r w:rsidRPr="0089377A">
        <w:rPr>
          <w:rFonts w:ascii="Times New Roman" w:eastAsia="Times New Roman" w:hAnsi="Times New Roman" w:cs="Times New Roman"/>
          <w:b/>
          <w:bCs/>
          <w:color w:val="000000"/>
          <w:sz w:val="24"/>
          <w:szCs w:val="24"/>
          <w:lang w:eastAsia="et-EE"/>
        </w:rPr>
        <w:t>Mitteabikõlblikud kulud</w:t>
      </w:r>
    </w:p>
    <w:p w14:paraId="3DCC2058" w14:textId="77777777" w:rsidR="00017BCD" w:rsidRPr="007A7EF6" w:rsidRDefault="00017BCD" w:rsidP="00017BCD">
      <w:pPr>
        <w:shd w:val="clear" w:color="auto" w:fill="FFFFFF"/>
        <w:spacing w:after="0" w:line="240" w:lineRule="auto"/>
        <w:rPr>
          <w:rFonts w:ascii="Times New Roman" w:eastAsia="Times New Roman" w:hAnsi="Times New Roman" w:cs="Times New Roman"/>
          <w:sz w:val="24"/>
          <w:szCs w:val="24"/>
          <w:lang w:eastAsia="et-EE"/>
        </w:rPr>
      </w:pPr>
      <w:r w:rsidRPr="0089377A">
        <w:rPr>
          <w:rFonts w:ascii="Times New Roman" w:eastAsia="Times New Roman" w:hAnsi="Times New Roman" w:cs="Times New Roman"/>
          <w:sz w:val="24"/>
          <w:szCs w:val="24"/>
          <w:lang w:eastAsia="et-EE"/>
        </w:rPr>
        <w:t xml:space="preserve">(1) </w:t>
      </w:r>
      <w:r w:rsidRPr="007A7EF6">
        <w:rPr>
          <w:rFonts w:ascii="Times New Roman" w:eastAsia="Times New Roman" w:hAnsi="Times New Roman" w:cs="Times New Roman"/>
          <w:sz w:val="24"/>
          <w:szCs w:val="24"/>
          <w:lang w:eastAsia="et-EE"/>
        </w:rPr>
        <w:t>Projekti</w:t>
      </w:r>
      <w:r w:rsidRPr="0089377A">
        <w:rPr>
          <w:rFonts w:ascii="Times New Roman" w:eastAsia="Times New Roman" w:hAnsi="Times New Roman" w:cs="Times New Roman"/>
          <w:sz w:val="24"/>
          <w:szCs w:val="24"/>
          <w:lang w:eastAsia="et-EE"/>
        </w:rPr>
        <w:t xml:space="preserve"> mitteabikõlblikeks kuludeks loetakse</w:t>
      </w:r>
      <w:r w:rsidRPr="007A7EF6">
        <w:rPr>
          <w:rFonts w:ascii="Times New Roman" w:eastAsia="Times New Roman" w:hAnsi="Times New Roman" w:cs="Times New Roman"/>
          <w:sz w:val="24"/>
          <w:szCs w:val="24"/>
          <w:lang w:eastAsia="et-EE"/>
        </w:rPr>
        <w:t xml:space="preserve"> igal juhul</w:t>
      </w:r>
      <w:r w:rsidRPr="0089377A">
        <w:rPr>
          <w:rFonts w:ascii="Times New Roman" w:eastAsia="Times New Roman" w:hAnsi="Times New Roman" w:cs="Times New Roman"/>
          <w:sz w:val="24"/>
          <w:szCs w:val="24"/>
          <w:lang w:eastAsia="et-EE"/>
        </w:rPr>
        <w:t>:</w:t>
      </w:r>
    </w:p>
    <w:p w14:paraId="5B01AAB5" w14:textId="678547C6" w:rsidR="00017BCD" w:rsidRPr="007A7EF6" w:rsidRDefault="00017BCD" w:rsidP="00017BCD">
      <w:pPr>
        <w:shd w:val="clear" w:color="auto" w:fill="FFFFFF"/>
        <w:spacing w:after="0" w:line="240" w:lineRule="auto"/>
        <w:rPr>
          <w:rFonts w:ascii="Times New Roman" w:eastAsia="Times New Roman" w:hAnsi="Times New Roman" w:cs="Times New Roman"/>
          <w:sz w:val="24"/>
          <w:szCs w:val="24"/>
          <w:lang w:eastAsia="et-EE"/>
        </w:rPr>
      </w:pPr>
      <w:r w:rsidRPr="007A7EF6">
        <w:rPr>
          <w:rFonts w:ascii="Times New Roman" w:eastAsia="Times New Roman" w:hAnsi="Times New Roman" w:cs="Times New Roman"/>
          <w:sz w:val="24"/>
          <w:szCs w:val="24"/>
          <w:lang w:eastAsia="et-EE"/>
        </w:rPr>
        <w:t xml:space="preserve">1) </w:t>
      </w:r>
      <w:r w:rsidRPr="0089377A">
        <w:rPr>
          <w:rFonts w:ascii="Times New Roman" w:eastAsia="Times New Roman" w:hAnsi="Times New Roman" w:cs="Times New Roman"/>
          <w:sz w:val="24"/>
          <w:szCs w:val="24"/>
          <w:lang w:eastAsia="et-EE"/>
        </w:rPr>
        <w:t>kulud, mis toetuse saaja on välja maksnud sularahas;</w:t>
      </w:r>
      <w:r w:rsidRPr="0089377A">
        <w:rPr>
          <w:rFonts w:ascii="Times New Roman" w:eastAsia="Times New Roman" w:hAnsi="Times New Roman" w:cs="Times New Roman"/>
          <w:sz w:val="24"/>
          <w:szCs w:val="24"/>
          <w:lang w:eastAsia="et-EE"/>
        </w:rPr>
        <w:br/>
      </w:r>
      <w:r w:rsidRPr="007A7EF6">
        <w:rPr>
          <w:rFonts w:ascii="Times New Roman" w:eastAsia="Times New Roman" w:hAnsi="Times New Roman" w:cs="Times New Roman"/>
          <w:sz w:val="24"/>
          <w:szCs w:val="24"/>
          <w:lang w:eastAsia="et-EE"/>
        </w:rPr>
        <w:t>2</w:t>
      </w:r>
      <w:r w:rsidRPr="0089377A">
        <w:rPr>
          <w:rFonts w:ascii="Times New Roman" w:eastAsia="Times New Roman" w:hAnsi="Times New Roman" w:cs="Times New Roman"/>
          <w:sz w:val="24"/>
          <w:szCs w:val="24"/>
          <w:lang w:eastAsia="et-EE"/>
        </w:rPr>
        <w:t>) </w:t>
      </w:r>
      <w:r w:rsidRPr="007A7EF6">
        <w:rPr>
          <w:rFonts w:ascii="Times New Roman" w:eastAsia="Times New Roman" w:hAnsi="Times New Roman" w:cs="Times New Roman"/>
          <w:sz w:val="24"/>
          <w:szCs w:val="24"/>
          <w:lang w:eastAsia="et-EE"/>
        </w:rPr>
        <w:t xml:space="preserve">kulud alkoholi- ja tubakatoodetele; </w:t>
      </w:r>
    </w:p>
    <w:p w14:paraId="69FEBA51" w14:textId="77777777" w:rsidR="00017BCD" w:rsidRPr="0089377A" w:rsidRDefault="00017BCD" w:rsidP="00017BCD">
      <w:pPr>
        <w:shd w:val="clear" w:color="auto" w:fill="FFFFFF"/>
        <w:spacing w:after="0" w:line="240" w:lineRule="auto"/>
        <w:rPr>
          <w:rFonts w:ascii="Times New Roman" w:eastAsia="Times New Roman" w:hAnsi="Times New Roman" w:cs="Times New Roman"/>
          <w:sz w:val="24"/>
          <w:szCs w:val="24"/>
          <w:lang w:eastAsia="et-EE"/>
        </w:rPr>
      </w:pPr>
      <w:r w:rsidRPr="007A7EF6">
        <w:rPr>
          <w:rFonts w:ascii="Times New Roman" w:eastAsia="Times New Roman" w:hAnsi="Times New Roman" w:cs="Times New Roman"/>
          <w:sz w:val="24"/>
          <w:szCs w:val="24"/>
          <w:lang w:eastAsia="et-EE"/>
        </w:rPr>
        <w:t>3</w:t>
      </w:r>
      <w:r w:rsidRPr="0089377A">
        <w:rPr>
          <w:rFonts w:ascii="Times New Roman" w:eastAsia="Times New Roman" w:hAnsi="Times New Roman" w:cs="Times New Roman"/>
          <w:sz w:val="24"/>
          <w:szCs w:val="24"/>
          <w:lang w:eastAsia="et-EE"/>
        </w:rPr>
        <w:t>) finantskulud, sh intressikulud, viivised ja trahvid;</w:t>
      </w:r>
      <w:r w:rsidRPr="0089377A">
        <w:rPr>
          <w:rFonts w:ascii="Times New Roman" w:eastAsia="Times New Roman" w:hAnsi="Times New Roman" w:cs="Times New Roman"/>
          <w:sz w:val="24"/>
          <w:szCs w:val="24"/>
          <w:lang w:eastAsia="et-EE"/>
        </w:rPr>
        <w:br/>
      </w:r>
      <w:r w:rsidRPr="007A7EF6">
        <w:rPr>
          <w:rFonts w:ascii="Times New Roman" w:eastAsia="Times New Roman" w:hAnsi="Times New Roman" w:cs="Times New Roman"/>
          <w:sz w:val="24"/>
          <w:szCs w:val="24"/>
          <w:lang w:eastAsia="et-EE"/>
        </w:rPr>
        <w:t>4</w:t>
      </w:r>
      <w:r w:rsidRPr="0089377A">
        <w:rPr>
          <w:rFonts w:ascii="Times New Roman" w:eastAsia="Times New Roman" w:hAnsi="Times New Roman" w:cs="Times New Roman"/>
          <w:sz w:val="24"/>
          <w:szCs w:val="24"/>
          <w:lang w:eastAsia="et-EE"/>
        </w:rPr>
        <w:t>) kulud projekti raamatupidamisele, v.a juhul, kui need on tehtud üldkuludest;</w:t>
      </w:r>
      <w:r w:rsidRPr="0089377A">
        <w:rPr>
          <w:rFonts w:ascii="Times New Roman" w:eastAsia="Times New Roman" w:hAnsi="Times New Roman" w:cs="Times New Roman"/>
          <w:sz w:val="24"/>
          <w:szCs w:val="24"/>
          <w:lang w:eastAsia="et-EE"/>
        </w:rPr>
        <w:br/>
      </w:r>
      <w:r w:rsidRPr="007A7EF6">
        <w:rPr>
          <w:rFonts w:ascii="Times New Roman" w:eastAsia="Times New Roman" w:hAnsi="Times New Roman" w:cs="Times New Roman"/>
          <w:sz w:val="24"/>
          <w:szCs w:val="24"/>
          <w:lang w:eastAsia="et-EE"/>
        </w:rPr>
        <w:t>5</w:t>
      </w:r>
      <w:r w:rsidRPr="0089377A">
        <w:rPr>
          <w:rFonts w:ascii="Times New Roman" w:eastAsia="Times New Roman" w:hAnsi="Times New Roman" w:cs="Times New Roman"/>
          <w:sz w:val="24"/>
          <w:szCs w:val="24"/>
          <w:lang w:eastAsia="et-EE"/>
        </w:rPr>
        <w:t>) projektijuhtimise kulud sisseostetud teenusena teistelt juriidilistelt isikutelt, v.a leping FIEga.</w:t>
      </w:r>
    </w:p>
    <w:p w14:paraId="6C3EAA16" w14:textId="77777777" w:rsidR="00017BCD" w:rsidRDefault="00017BCD" w:rsidP="00017BCD">
      <w:pPr>
        <w:shd w:val="clear" w:color="auto" w:fill="FFFFFF"/>
        <w:spacing w:after="0" w:line="240" w:lineRule="auto"/>
        <w:rPr>
          <w:rFonts w:ascii="Times New Roman" w:eastAsia="Times New Roman" w:hAnsi="Times New Roman" w:cs="Times New Roman"/>
          <w:sz w:val="24"/>
          <w:szCs w:val="24"/>
          <w:lang w:eastAsia="et-EE"/>
        </w:rPr>
      </w:pPr>
      <w:r w:rsidRPr="007A7EF6">
        <w:rPr>
          <w:rFonts w:ascii="Times New Roman" w:eastAsia="Times New Roman" w:hAnsi="Times New Roman" w:cs="Times New Roman"/>
          <w:sz w:val="24"/>
          <w:szCs w:val="24"/>
          <w:lang w:eastAsia="et-EE"/>
        </w:rPr>
        <w:t>6</w:t>
      </w:r>
      <w:r w:rsidRPr="0089377A">
        <w:rPr>
          <w:rFonts w:ascii="Times New Roman" w:eastAsia="Times New Roman" w:hAnsi="Times New Roman" w:cs="Times New Roman"/>
          <w:sz w:val="24"/>
          <w:szCs w:val="24"/>
          <w:lang w:eastAsia="et-EE"/>
        </w:rPr>
        <w:t>) amortisatsioonikulud;</w:t>
      </w:r>
      <w:r w:rsidRPr="0089377A">
        <w:rPr>
          <w:rFonts w:ascii="Times New Roman" w:eastAsia="Times New Roman" w:hAnsi="Times New Roman" w:cs="Times New Roman"/>
          <w:sz w:val="24"/>
          <w:szCs w:val="24"/>
          <w:lang w:eastAsia="et-EE"/>
        </w:rPr>
        <w:br/>
      </w:r>
      <w:r w:rsidRPr="007A7EF6">
        <w:rPr>
          <w:rFonts w:ascii="Times New Roman" w:eastAsia="Times New Roman" w:hAnsi="Times New Roman" w:cs="Times New Roman"/>
          <w:sz w:val="24"/>
          <w:szCs w:val="24"/>
          <w:lang w:eastAsia="et-EE"/>
        </w:rPr>
        <w:t>7</w:t>
      </w:r>
      <w:r w:rsidRPr="0089377A">
        <w:rPr>
          <w:rFonts w:ascii="Times New Roman" w:eastAsia="Times New Roman" w:hAnsi="Times New Roman" w:cs="Times New Roman"/>
          <w:sz w:val="24"/>
          <w:szCs w:val="24"/>
          <w:lang w:eastAsia="et-EE"/>
        </w:rPr>
        <w:t>) esinduskulud ja kingitused;</w:t>
      </w:r>
      <w:r w:rsidRPr="0089377A">
        <w:rPr>
          <w:rFonts w:ascii="Times New Roman" w:eastAsia="Times New Roman" w:hAnsi="Times New Roman" w:cs="Times New Roman"/>
          <w:sz w:val="24"/>
          <w:szCs w:val="24"/>
          <w:lang w:eastAsia="et-EE"/>
        </w:rPr>
        <w:br/>
      </w:r>
      <w:r w:rsidRPr="007A7EF6">
        <w:rPr>
          <w:rFonts w:ascii="Times New Roman" w:eastAsia="Times New Roman" w:hAnsi="Times New Roman" w:cs="Times New Roman"/>
          <w:sz w:val="24"/>
          <w:szCs w:val="24"/>
          <w:lang w:eastAsia="et-EE"/>
        </w:rPr>
        <w:t>8</w:t>
      </w:r>
      <w:r w:rsidRPr="0089377A">
        <w:rPr>
          <w:rFonts w:ascii="Times New Roman" w:eastAsia="Times New Roman" w:hAnsi="Times New Roman" w:cs="Times New Roman"/>
          <w:sz w:val="24"/>
          <w:szCs w:val="24"/>
          <w:lang w:eastAsia="et-EE"/>
        </w:rPr>
        <w:t>) organisatsioonide, sh rahvusvaheliste organisatsioonide liikmemaksud;</w:t>
      </w:r>
    </w:p>
    <w:p w14:paraId="3B100714" w14:textId="77777777" w:rsidR="00017BCD" w:rsidRPr="007A7EF6" w:rsidRDefault="00017BCD" w:rsidP="00017BCD">
      <w:pPr>
        <w:shd w:val="clear" w:color="auto" w:fill="FFFFFF"/>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9) maksud, mis kuuluvad toetuse saajale tagastamisele.</w:t>
      </w:r>
      <w:r w:rsidRPr="0089377A">
        <w:rPr>
          <w:rFonts w:ascii="Times New Roman" w:eastAsia="Times New Roman" w:hAnsi="Times New Roman" w:cs="Times New Roman"/>
          <w:sz w:val="24"/>
          <w:szCs w:val="24"/>
          <w:lang w:eastAsia="et-EE"/>
        </w:rPr>
        <w:br/>
      </w:r>
      <w:bookmarkStart w:id="6" w:name="para14lg2p6"/>
      <w:r w:rsidRPr="007A7EF6">
        <w:rPr>
          <w:rFonts w:ascii="Times New Roman" w:eastAsia="Times New Roman" w:hAnsi="Times New Roman" w:cs="Times New Roman"/>
          <w:sz w:val="24"/>
          <w:szCs w:val="24"/>
          <w:bdr w:val="none" w:sz="0" w:space="0" w:color="auto" w:frame="1"/>
          <w:lang w:eastAsia="et-EE"/>
        </w:rPr>
        <w:t>(2) Hindajatel on õigus täiendavalt tunnistada abikõlbmatuks järgmised projekti kulud:</w:t>
      </w:r>
      <w:r w:rsidRPr="0089377A">
        <w:rPr>
          <w:rFonts w:ascii="Times New Roman" w:eastAsia="Times New Roman" w:hAnsi="Times New Roman" w:cs="Times New Roman"/>
          <w:sz w:val="24"/>
          <w:szCs w:val="24"/>
          <w:bdr w:val="none" w:sz="0" w:space="0" w:color="auto" w:frame="1"/>
          <w:lang w:eastAsia="et-EE"/>
        </w:rPr>
        <w:t> </w:t>
      </w:r>
      <w:bookmarkEnd w:id="6"/>
    </w:p>
    <w:p w14:paraId="70EC521F" w14:textId="77777777" w:rsidR="00017BCD" w:rsidRPr="007A7EF6" w:rsidRDefault="00017BCD" w:rsidP="00017BCD">
      <w:pPr>
        <w:spacing w:after="0"/>
        <w:rPr>
          <w:rFonts w:ascii="Times New Roman" w:eastAsia="Times New Roman" w:hAnsi="Times New Roman" w:cs="Times New Roman"/>
          <w:sz w:val="24"/>
          <w:szCs w:val="24"/>
          <w:lang w:eastAsia="et-EE"/>
        </w:rPr>
      </w:pPr>
      <w:r w:rsidRPr="007A7EF6">
        <w:rPr>
          <w:rFonts w:ascii="Times New Roman" w:eastAsia="Times New Roman" w:hAnsi="Times New Roman" w:cs="Times New Roman"/>
          <w:sz w:val="24"/>
          <w:szCs w:val="24"/>
          <w:lang w:eastAsia="et-EE"/>
        </w:rPr>
        <w:t>1</w:t>
      </w:r>
      <w:r w:rsidRPr="0089377A">
        <w:rPr>
          <w:rFonts w:ascii="Times New Roman" w:eastAsia="Times New Roman" w:hAnsi="Times New Roman" w:cs="Times New Roman"/>
          <w:sz w:val="24"/>
          <w:szCs w:val="24"/>
          <w:lang w:eastAsia="et-EE"/>
        </w:rPr>
        <w:t>)</w:t>
      </w:r>
      <w:r w:rsidRPr="007A7EF6">
        <w:rPr>
          <w:rFonts w:ascii="Times New Roman" w:eastAsia="Times New Roman" w:hAnsi="Times New Roman" w:cs="Times New Roman"/>
          <w:sz w:val="24"/>
          <w:szCs w:val="24"/>
          <w:lang w:eastAsia="et-EE"/>
        </w:rPr>
        <w:t xml:space="preserve"> projekti</w:t>
      </w:r>
      <w:r w:rsidRPr="0089377A">
        <w:rPr>
          <w:rFonts w:ascii="Times New Roman" w:eastAsia="Times New Roman" w:hAnsi="Times New Roman" w:cs="Times New Roman"/>
          <w:sz w:val="24"/>
          <w:szCs w:val="24"/>
          <w:lang w:eastAsia="et-EE"/>
        </w:rPr>
        <w:t xml:space="preserve"> eesmärgi saavutamiseks mittevajalikud ja ebamõistlikud</w:t>
      </w:r>
      <w:r w:rsidRPr="007A7EF6">
        <w:rPr>
          <w:rFonts w:ascii="Times New Roman" w:eastAsia="Times New Roman" w:hAnsi="Times New Roman" w:cs="Times New Roman"/>
          <w:sz w:val="24"/>
          <w:szCs w:val="24"/>
          <w:lang w:eastAsia="et-EE"/>
        </w:rPr>
        <w:t xml:space="preserve"> kulud</w:t>
      </w:r>
      <w:r>
        <w:rPr>
          <w:rFonts w:ascii="Times New Roman" w:eastAsia="Times New Roman" w:hAnsi="Times New Roman" w:cs="Times New Roman"/>
          <w:sz w:val="24"/>
          <w:szCs w:val="24"/>
          <w:lang w:eastAsia="et-EE"/>
        </w:rPr>
        <w:t>;</w:t>
      </w:r>
    </w:p>
    <w:p w14:paraId="35175085" w14:textId="77777777" w:rsidR="00017BCD" w:rsidRPr="007A7EF6" w:rsidRDefault="00017BCD" w:rsidP="00017BCD">
      <w:pPr>
        <w:spacing w:after="0"/>
        <w:rPr>
          <w:rFonts w:ascii="Times New Roman" w:eastAsia="Times New Roman" w:hAnsi="Times New Roman" w:cs="Times New Roman"/>
          <w:sz w:val="24"/>
          <w:szCs w:val="24"/>
          <w:lang w:eastAsia="et-EE"/>
        </w:rPr>
      </w:pPr>
      <w:r w:rsidRPr="007A7EF6">
        <w:rPr>
          <w:rFonts w:ascii="Times New Roman" w:eastAsia="Times New Roman" w:hAnsi="Times New Roman" w:cs="Times New Roman"/>
          <w:sz w:val="24"/>
          <w:szCs w:val="24"/>
          <w:lang w:eastAsia="et-EE"/>
        </w:rPr>
        <w:t>2) kulud</w:t>
      </w:r>
      <w:r w:rsidRPr="0089377A">
        <w:rPr>
          <w:rFonts w:ascii="Times New Roman" w:eastAsia="Times New Roman" w:hAnsi="Times New Roman" w:cs="Times New Roman"/>
          <w:sz w:val="24"/>
          <w:szCs w:val="24"/>
          <w:lang w:eastAsia="et-EE"/>
        </w:rPr>
        <w:t xml:space="preserve"> mis ei ole projekti </w:t>
      </w:r>
      <w:r w:rsidRPr="007A7EF6">
        <w:rPr>
          <w:rFonts w:ascii="Times New Roman" w:eastAsia="Times New Roman" w:hAnsi="Times New Roman" w:cs="Times New Roman"/>
          <w:sz w:val="24"/>
          <w:szCs w:val="24"/>
          <w:lang w:eastAsia="et-EE"/>
        </w:rPr>
        <w:t>tegevustega</w:t>
      </w:r>
      <w:r w:rsidRPr="0089377A">
        <w:rPr>
          <w:rFonts w:ascii="Times New Roman" w:eastAsia="Times New Roman" w:hAnsi="Times New Roman" w:cs="Times New Roman"/>
          <w:sz w:val="24"/>
          <w:szCs w:val="24"/>
          <w:lang w:eastAsia="et-EE"/>
        </w:rPr>
        <w:t xml:space="preserve"> otseselt seotud</w:t>
      </w:r>
      <w:r w:rsidRPr="007A7EF6">
        <w:rPr>
          <w:rFonts w:ascii="Times New Roman" w:eastAsia="Times New Roman" w:hAnsi="Times New Roman" w:cs="Times New Roman"/>
          <w:sz w:val="24"/>
          <w:szCs w:val="24"/>
          <w:lang w:eastAsia="et-EE"/>
        </w:rPr>
        <w:t>, sh toetuse saaja igapäevased haldus-, transpordi-, sidevahendite- ja kontorikulud</w:t>
      </w:r>
      <w:r w:rsidRPr="0089377A">
        <w:rPr>
          <w:rFonts w:ascii="Times New Roman" w:eastAsia="Times New Roman" w:hAnsi="Times New Roman" w:cs="Times New Roman"/>
          <w:sz w:val="24"/>
          <w:szCs w:val="24"/>
          <w:lang w:eastAsia="et-EE"/>
        </w:rPr>
        <w:t xml:space="preserve"> (v.a juhul, kui need on tehtud üldkuludest</w:t>
      </w:r>
      <w:r w:rsidRPr="007A7EF6">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w:t>
      </w:r>
    </w:p>
    <w:p w14:paraId="5A78CF76" w14:textId="77777777" w:rsidR="00017BCD" w:rsidRPr="007A7EF6" w:rsidRDefault="00017BCD" w:rsidP="00017BCD">
      <w:pPr>
        <w:spacing w:after="0"/>
        <w:rPr>
          <w:rFonts w:ascii="Times New Roman" w:eastAsia="Times New Roman" w:hAnsi="Times New Roman" w:cs="Times New Roman"/>
          <w:sz w:val="24"/>
          <w:szCs w:val="24"/>
          <w:lang w:eastAsia="et-EE"/>
        </w:rPr>
      </w:pPr>
      <w:r w:rsidRPr="007A7EF6">
        <w:rPr>
          <w:rFonts w:ascii="Times New Roman" w:eastAsia="Times New Roman" w:hAnsi="Times New Roman" w:cs="Times New Roman"/>
          <w:sz w:val="24"/>
          <w:szCs w:val="24"/>
          <w:lang w:eastAsia="et-EE"/>
        </w:rPr>
        <w:t>3) kulud, mis ei vasta § 13 toodud nõuetele</w:t>
      </w:r>
      <w:r>
        <w:rPr>
          <w:rFonts w:ascii="Times New Roman" w:eastAsia="Times New Roman" w:hAnsi="Times New Roman" w:cs="Times New Roman"/>
          <w:sz w:val="24"/>
          <w:szCs w:val="24"/>
          <w:lang w:eastAsia="et-EE"/>
        </w:rPr>
        <w:t>;</w:t>
      </w:r>
      <w:r w:rsidRPr="007A7EF6">
        <w:rPr>
          <w:rFonts w:ascii="Times New Roman" w:eastAsia="Times New Roman" w:hAnsi="Times New Roman" w:cs="Times New Roman"/>
          <w:sz w:val="24"/>
          <w:szCs w:val="24"/>
          <w:lang w:eastAsia="et-EE"/>
        </w:rPr>
        <w:t xml:space="preserve"> </w:t>
      </w:r>
    </w:p>
    <w:p w14:paraId="67BBD734" w14:textId="77777777" w:rsidR="00017BCD" w:rsidRPr="007A7EF6" w:rsidRDefault="00017BCD" w:rsidP="00017BCD">
      <w:pPr>
        <w:spacing w:after="0"/>
        <w:rPr>
          <w:rFonts w:ascii="Times New Roman" w:eastAsia="Times New Roman" w:hAnsi="Times New Roman" w:cs="Times New Roman"/>
          <w:sz w:val="24"/>
          <w:szCs w:val="24"/>
          <w:lang w:eastAsia="et-EE"/>
        </w:rPr>
      </w:pPr>
      <w:r w:rsidRPr="007A7EF6">
        <w:rPr>
          <w:rFonts w:ascii="Times New Roman" w:eastAsia="Times New Roman" w:hAnsi="Times New Roman" w:cs="Times New Roman"/>
          <w:sz w:val="24"/>
          <w:szCs w:val="24"/>
          <w:lang w:eastAsia="et-EE"/>
        </w:rPr>
        <w:t xml:space="preserve">4) </w:t>
      </w:r>
      <w:r w:rsidRPr="0089377A">
        <w:rPr>
          <w:rFonts w:ascii="Times New Roman" w:eastAsia="Times New Roman" w:hAnsi="Times New Roman" w:cs="Times New Roman"/>
          <w:sz w:val="24"/>
          <w:szCs w:val="24"/>
          <w:lang w:eastAsia="et-EE"/>
        </w:rPr>
        <w:t>projekti elluviimise seisukohast põhjendamatud ja ebaolulised kulud, näiteks pangakaardi hooldustasud, kindlustamiskulud j</w:t>
      </w:r>
      <w:r w:rsidRPr="007A7EF6">
        <w:rPr>
          <w:rFonts w:ascii="Times New Roman" w:eastAsia="Times New Roman" w:hAnsi="Times New Roman" w:cs="Times New Roman"/>
          <w:sz w:val="24"/>
          <w:szCs w:val="24"/>
          <w:lang w:eastAsia="et-EE"/>
        </w:rPr>
        <w:t>ms</w:t>
      </w:r>
      <w:r w:rsidRPr="0089377A">
        <w:rPr>
          <w:rFonts w:ascii="Times New Roman" w:eastAsia="Times New Roman" w:hAnsi="Times New Roman" w:cs="Times New Roman"/>
          <w:sz w:val="24"/>
          <w:szCs w:val="24"/>
          <w:lang w:eastAsia="et-EE"/>
        </w:rPr>
        <w:t>;</w:t>
      </w:r>
    </w:p>
    <w:p w14:paraId="2C3BD0F7" w14:textId="77777777" w:rsidR="00017BCD" w:rsidRPr="007A7EF6" w:rsidRDefault="00017BCD" w:rsidP="00017BCD">
      <w:pPr>
        <w:spacing w:after="0"/>
        <w:rPr>
          <w:rFonts w:ascii="Times New Roman" w:eastAsia="Times New Roman" w:hAnsi="Times New Roman" w:cs="Times New Roman"/>
          <w:sz w:val="24"/>
          <w:szCs w:val="24"/>
          <w:lang w:eastAsia="et-EE"/>
        </w:rPr>
      </w:pPr>
      <w:r w:rsidRPr="007A7EF6">
        <w:rPr>
          <w:rFonts w:ascii="Times New Roman" w:eastAsia="Times New Roman" w:hAnsi="Times New Roman" w:cs="Times New Roman"/>
          <w:sz w:val="24"/>
          <w:szCs w:val="24"/>
          <w:lang w:eastAsia="et-EE"/>
        </w:rPr>
        <w:t>5)</w:t>
      </w:r>
      <w:r w:rsidRPr="0089377A">
        <w:rPr>
          <w:rFonts w:ascii="Times New Roman" w:eastAsia="Times New Roman" w:hAnsi="Times New Roman" w:cs="Times New Roman"/>
          <w:sz w:val="24"/>
          <w:szCs w:val="24"/>
          <w:lang w:eastAsia="et-EE"/>
        </w:rPr>
        <w:t> ehitusinvesteeringute, ruumide remontimise, seadmete ja vahendite soetamise kulud</w:t>
      </w:r>
      <w:r w:rsidRPr="007A7EF6">
        <w:rPr>
          <w:rFonts w:ascii="Times New Roman" w:eastAsia="Times New Roman" w:hAnsi="Times New Roman" w:cs="Times New Roman"/>
          <w:sz w:val="24"/>
          <w:szCs w:val="24"/>
          <w:lang w:eastAsia="et-EE"/>
        </w:rPr>
        <w:t>, kui taotlusvormis ei ole piisavalt põhjalikult lahti kirjeldatud</w:t>
      </w:r>
      <w:r w:rsidRPr="0089377A">
        <w:rPr>
          <w:rFonts w:ascii="Times New Roman" w:eastAsia="Times New Roman" w:hAnsi="Times New Roman" w:cs="Times New Roman"/>
          <w:sz w:val="24"/>
          <w:szCs w:val="24"/>
          <w:lang w:eastAsia="et-EE"/>
        </w:rPr>
        <w:t xml:space="preserve"> nende vajalikkus, edasine avalik kasutus ning töökorras hoidmine</w:t>
      </w:r>
      <w:bookmarkStart w:id="7" w:name="para13lg4p4"/>
      <w:r>
        <w:rPr>
          <w:rFonts w:ascii="Times New Roman" w:eastAsia="Times New Roman" w:hAnsi="Times New Roman" w:cs="Times New Roman"/>
          <w:sz w:val="24"/>
          <w:szCs w:val="24"/>
          <w:lang w:eastAsia="et-EE"/>
        </w:rPr>
        <w:t xml:space="preserve"> ja selleks vajalike finantsvahendite olemasolu;</w:t>
      </w:r>
    </w:p>
    <w:bookmarkEnd w:id="7"/>
    <w:p w14:paraId="0DCC5CDD" w14:textId="2C94E421" w:rsidR="00017BCD" w:rsidRDefault="00017BCD" w:rsidP="00017BCD">
      <w:pPr>
        <w:spacing w:after="0"/>
        <w:rPr>
          <w:rFonts w:ascii="Times New Roman" w:eastAsia="Times New Roman" w:hAnsi="Times New Roman" w:cs="Times New Roman"/>
          <w:sz w:val="24"/>
          <w:szCs w:val="24"/>
          <w:lang w:eastAsia="et-EE"/>
        </w:rPr>
      </w:pPr>
      <w:r w:rsidRPr="007A7EF6">
        <w:rPr>
          <w:rFonts w:ascii="Times New Roman" w:eastAsia="Times New Roman" w:hAnsi="Times New Roman" w:cs="Times New Roman"/>
          <w:sz w:val="24"/>
          <w:szCs w:val="24"/>
          <w:lang w:eastAsia="et-EE"/>
        </w:rPr>
        <w:t>6</w:t>
      </w:r>
      <w:r w:rsidRPr="0089377A">
        <w:rPr>
          <w:rFonts w:ascii="Times New Roman" w:eastAsia="Times New Roman" w:hAnsi="Times New Roman" w:cs="Times New Roman"/>
          <w:sz w:val="24"/>
          <w:szCs w:val="24"/>
          <w:lang w:eastAsia="et-EE"/>
        </w:rPr>
        <w:t xml:space="preserve">) üle </w:t>
      </w:r>
      <w:r w:rsidRPr="007A7EF6">
        <w:rPr>
          <w:rFonts w:ascii="Times New Roman" w:eastAsia="Times New Roman" w:hAnsi="Times New Roman" w:cs="Times New Roman"/>
          <w:sz w:val="24"/>
          <w:szCs w:val="24"/>
          <w:lang w:eastAsia="et-EE"/>
        </w:rPr>
        <w:t>1000</w:t>
      </w:r>
      <w:r w:rsidRPr="0089377A">
        <w:rPr>
          <w:rFonts w:ascii="Times New Roman" w:eastAsia="Times New Roman" w:hAnsi="Times New Roman" w:cs="Times New Roman"/>
          <w:sz w:val="24"/>
          <w:szCs w:val="24"/>
          <w:lang w:eastAsia="et-EE"/>
        </w:rPr>
        <w:t xml:space="preserve"> euro maksvate tellitud teenuste ja vara soetamise kulud</w:t>
      </w:r>
      <w:r w:rsidRPr="007A7EF6">
        <w:rPr>
          <w:rFonts w:ascii="Times New Roman" w:eastAsia="Times New Roman" w:hAnsi="Times New Roman" w:cs="Times New Roman"/>
          <w:sz w:val="24"/>
          <w:szCs w:val="24"/>
          <w:lang w:eastAsia="et-EE"/>
        </w:rPr>
        <w:t>,</w:t>
      </w:r>
      <w:r w:rsidRPr="0089377A">
        <w:rPr>
          <w:rFonts w:ascii="Times New Roman" w:eastAsia="Times New Roman" w:hAnsi="Times New Roman" w:cs="Times New Roman"/>
          <w:sz w:val="24"/>
          <w:szCs w:val="24"/>
          <w:lang w:eastAsia="et-EE"/>
        </w:rPr>
        <w:t xml:space="preserve"> </w:t>
      </w:r>
      <w:r w:rsidRPr="007A7EF6">
        <w:rPr>
          <w:rFonts w:ascii="Times New Roman" w:eastAsia="Times New Roman" w:hAnsi="Times New Roman" w:cs="Times New Roman"/>
          <w:sz w:val="24"/>
          <w:szCs w:val="24"/>
          <w:lang w:eastAsia="et-EE"/>
        </w:rPr>
        <w:t xml:space="preserve">kui </w:t>
      </w:r>
      <w:r w:rsidRPr="0089377A">
        <w:rPr>
          <w:rFonts w:ascii="Times New Roman" w:eastAsia="Times New Roman" w:hAnsi="Times New Roman" w:cs="Times New Roman"/>
          <w:sz w:val="24"/>
          <w:szCs w:val="24"/>
          <w:lang w:eastAsia="et-EE"/>
        </w:rPr>
        <w:t xml:space="preserve">taotluses </w:t>
      </w:r>
      <w:r w:rsidRPr="007A7EF6">
        <w:rPr>
          <w:rFonts w:ascii="Times New Roman" w:eastAsia="Times New Roman" w:hAnsi="Times New Roman" w:cs="Times New Roman"/>
          <w:sz w:val="24"/>
          <w:szCs w:val="24"/>
          <w:lang w:eastAsia="et-EE"/>
        </w:rPr>
        <w:t xml:space="preserve">ei ole </w:t>
      </w:r>
      <w:r w:rsidRPr="0089377A">
        <w:rPr>
          <w:rFonts w:ascii="Times New Roman" w:eastAsia="Times New Roman" w:hAnsi="Times New Roman" w:cs="Times New Roman"/>
          <w:sz w:val="24"/>
          <w:szCs w:val="24"/>
          <w:lang w:eastAsia="et-EE"/>
        </w:rPr>
        <w:t>esitatud kahe võrreldava hinnapäringu tulemused ja valiku põhjendused valitud hinnapäringu kohta</w:t>
      </w:r>
      <w:r w:rsidRPr="007A7EF6">
        <w:rPr>
          <w:rFonts w:ascii="Times New Roman" w:eastAsia="Times New Roman" w:hAnsi="Times New Roman" w:cs="Times New Roman"/>
          <w:sz w:val="24"/>
          <w:szCs w:val="24"/>
          <w:lang w:eastAsia="et-EE"/>
        </w:rPr>
        <w:t xml:space="preserve"> või piisav põhjendus selle kohta, miks võrdlevaid hinnapäringuid ei ole võimalik teha</w:t>
      </w:r>
      <w:r w:rsidRPr="0089377A">
        <w:rPr>
          <w:rFonts w:ascii="Times New Roman" w:eastAsia="Times New Roman" w:hAnsi="Times New Roman" w:cs="Times New Roman"/>
          <w:sz w:val="24"/>
          <w:szCs w:val="24"/>
          <w:lang w:eastAsia="et-EE"/>
        </w:rPr>
        <w:t>;</w:t>
      </w:r>
      <w:bookmarkStart w:id="8" w:name="para14lg1p3"/>
    </w:p>
    <w:p w14:paraId="5038F7F9" w14:textId="5C117BCF" w:rsidR="00EE21AD" w:rsidRDefault="00D87FC2" w:rsidP="00D87FC2">
      <w:pPr>
        <w:spacing w:after="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7)</w:t>
      </w:r>
      <w:bookmarkEnd w:id="8"/>
      <w:r w:rsidR="00017BCD" w:rsidRPr="0089377A">
        <w:rPr>
          <w:rFonts w:ascii="Times New Roman" w:eastAsia="Times New Roman" w:hAnsi="Times New Roman" w:cs="Times New Roman"/>
          <w:sz w:val="24"/>
          <w:szCs w:val="24"/>
          <w:lang w:eastAsia="et-EE"/>
        </w:rPr>
        <w:t> kulud, mis on tehtud toetuse saaja ja temaga seotud isikute huvide konflikti olukorras</w:t>
      </w:r>
      <w:r w:rsidR="00017BCD" w:rsidRPr="007A7EF6">
        <w:rPr>
          <w:rFonts w:ascii="Times New Roman" w:eastAsia="Times New Roman" w:hAnsi="Times New Roman" w:cs="Times New Roman"/>
          <w:sz w:val="24"/>
          <w:szCs w:val="24"/>
          <w:lang w:eastAsia="et-EE"/>
        </w:rPr>
        <w:t xml:space="preserve"> ning on eelarves selgelt ülehinnatud (ei vasta tavapärasele turuhinnale)</w:t>
      </w:r>
      <w:r>
        <w:rPr>
          <w:rFonts w:ascii="Times New Roman" w:eastAsia="Times New Roman" w:hAnsi="Times New Roman" w:cs="Times New Roman"/>
          <w:sz w:val="24"/>
          <w:szCs w:val="24"/>
          <w:lang w:eastAsia="et-EE"/>
        </w:rPr>
        <w:t>;</w:t>
      </w:r>
    </w:p>
    <w:p w14:paraId="25C7A664" w14:textId="4CC6AB6D" w:rsidR="00D87FC2" w:rsidRPr="00EE21AD" w:rsidRDefault="00D87FC2" w:rsidP="00D87FC2">
      <w:pPr>
        <w:spacing w:after="0"/>
        <w:rPr>
          <w:rFonts w:ascii="Times New Roman" w:hAnsi="Times New Roman" w:cs="Times New Roman"/>
          <w:i/>
          <w:iCs/>
          <w:sz w:val="24"/>
          <w:szCs w:val="24"/>
        </w:rPr>
      </w:pPr>
      <w:r>
        <w:rPr>
          <w:rFonts w:ascii="Times New Roman" w:eastAsia="Times New Roman" w:hAnsi="Times New Roman" w:cs="Times New Roman"/>
          <w:sz w:val="24"/>
          <w:szCs w:val="24"/>
          <w:lang w:eastAsia="et-EE"/>
        </w:rPr>
        <w:t>8) kulud, mis ei ole projekti eelarve seletuskirjas piisavalt põhjalikult lahti kirjutatud, et hindaja saaks veenduda nende arusaadavuses ja vajalikkuses.</w:t>
      </w:r>
    </w:p>
    <w:sectPr w:rsidR="00D87FC2" w:rsidRPr="00EE2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36DE7"/>
    <w:multiLevelType w:val="hybridMultilevel"/>
    <w:tmpl w:val="0A9C68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48D4120"/>
    <w:multiLevelType w:val="hybridMultilevel"/>
    <w:tmpl w:val="64BC17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B8D4780"/>
    <w:multiLevelType w:val="hybridMultilevel"/>
    <w:tmpl w:val="911077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85"/>
    <w:rsid w:val="00017BCD"/>
    <w:rsid w:val="002134FF"/>
    <w:rsid w:val="003D54BD"/>
    <w:rsid w:val="003E3B72"/>
    <w:rsid w:val="003E4AB7"/>
    <w:rsid w:val="00514085"/>
    <w:rsid w:val="0055678B"/>
    <w:rsid w:val="00875505"/>
    <w:rsid w:val="0087661F"/>
    <w:rsid w:val="00892DCC"/>
    <w:rsid w:val="008C1ABB"/>
    <w:rsid w:val="00A27CB3"/>
    <w:rsid w:val="00A878D1"/>
    <w:rsid w:val="00D87FC2"/>
    <w:rsid w:val="00EE21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A3A8"/>
  <w15:chartTrackingRefBased/>
  <w15:docId w15:val="{9D619FAD-292E-4E1B-B2DC-34A4AF39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1AD"/>
    <w:pPr>
      <w:ind w:left="720"/>
      <w:contextualSpacing/>
    </w:pPr>
  </w:style>
  <w:style w:type="character" w:styleId="CommentReference">
    <w:name w:val="annotation reference"/>
    <w:basedOn w:val="DefaultParagraphFont"/>
    <w:uiPriority w:val="99"/>
    <w:semiHidden/>
    <w:unhideWhenUsed/>
    <w:rsid w:val="00017BCD"/>
    <w:rPr>
      <w:sz w:val="16"/>
      <w:szCs w:val="16"/>
    </w:rPr>
  </w:style>
  <w:style w:type="paragraph" w:styleId="CommentText">
    <w:name w:val="annotation text"/>
    <w:basedOn w:val="Normal"/>
    <w:link w:val="CommentTextChar"/>
    <w:uiPriority w:val="99"/>
    <w:semiHidden/>
    <w:unhideWhenUsed/>
    <w:rsid w:val="00017BCD"/>
    <w:pPr>
      <w:spacing w:line="240" w:lineRule="auto"/>
    </w:pPr>
    <w:rPr>
      <w:sz w:val="20"/>
      <w:szCs w:val="20"/>
    </w:rPr>
  </w:style>
  <w:style w:type="character" w:customStyle="1" w:styleId="CommentTextChar">
    <w:name w:val="Comment Text Char"/>
    <w:basedOn w:val="DefaultParagraphFont"/>
    <w:link w:val="CommentText"/>
    <w:uiPriority w:val="99"/>
    <w:semiHidden/>
    <w:rsid w:val="00017BCD"/>
    <w:rPr>
      <w:sz w:val="20"/>
      <w:szCs w:val="20"/>
    </w:rPr>
  </w:style>
  <w:style w:type="paragraph" w:styleId="BalloonText">
    <w:name w:val="Balloon Text"/>
    <w:basedOn w:val="Normal"/>
    <w:link w:val="BalloonTextChar"/>
    <w:uiPriority w:val="99"/>
    <w:semiHidden/>
    <w:unhideWhenUsed/>
    <w:rsid w:val="00017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2410</Words>
  <Characters>13983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Tarmo Treimann</dc:creator>
  <cp:keywords/>
  <dc:description/>
  <cp:lastModifiedBy>Tarmo Kivi</cp:lastModifiedBy>
  <cp:revision>2</cp:revision>
  <dcterms:created xsi:type="dcterms:W3CDTF">2019-08-15T10:38:00Z</dcterms:created>
  <dcterms:modified xsi:type="dcterms:W3CDTF">2019-08-15T10:38:00Z</dcterms:modified>
</cp:coreProperties>
</file>